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53B9E" w14:textId="77777777" w:rsidR="00F9567B" w:rsidRDefault="00F9567B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 w:rsidRPr="00F9567B">
        <w:rPr>
          <w:rFonts w:ascii="標楷體" w:eastAsia="標楷體" w:hAnsi="標楷體" w:cs="Times New Roman" w:hint="eastAsia"/>
          <w:b/>
          <w:sz w:val="32"/>
          <w:szCs w:val="28"/>
        </w:rPr>
        <w:t>經濟部中小及新創企業署</w:t>
      </w:r>
    </w:p>
    <w:p w14:paraId="3902BF93" w14:textId="0F678DBD" w:rsidR="00416277" w:rsidRPr="00D242A2" w:rsidRDefault="00C84659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</w:rPr>
      </w:pPr>
      <w:r w:rsidRPr="00D242A2">
        <w:rPr>
          <w:rFonts w:ascii="標楷體" w:eastAsia="標楷體" w:hAnsi="標楷體" w:cs="Times New Roman"/>
          <w:b/>
          <w:sz w:val="32"/>
          <w:szCs w:val="28"/>
        </w:rPr>
        <w:t>「</w:t>
      </w:r>
      <w:r w:rsidR="00AB44B4">
        <w:rPr>
          <w:rFonts w:ascii="標楷體" w:eastAsia="標楷體" w:hAnsi="標楷體" w:cs="Times New Roman"/>
          <w:b/>
          <w:sz w:val="32"/>
          <w:szCs w:val="28"/>
        </w:rPr>
        <w:t>112</w:t>
      </w:r>
      <w:r w:rsidR="00416277" w:rsidRPr="00D242A2">
        <w:rPr>
          <w:rFonts w:ascii="標楷體" w:eastAsia="標楷體" w:hAnsi="標楷體" w:cs="Times New Roman"/>
          <w:b/>
          <w:sz w:val="32"/>
          <w:szCs w:val="28"/>
        </w:rPr>
        <w:t>年度</w:t>
      </w:r>
      <w:r w:rsidR="00B75F32" w:rsidRPr="00B75F32">
        <w:rPr>
          <w:rFonts w:ascii="標楷體" w:eastAsia="標楷體" w:hAnsi="標楷體" w:cs="Times New Roman" w:hint="eastAsia"/>
          <w:b/>
          <w:sz w:val="32"/>
          <w:szCs w:val="28"/>
        </w:rPr>
        <w:t>強化中小企業財務能力計畫</w:t>
      </w:r>
      <w:r w:rsidR="00416277" w:rsidRPr="00D242A2">
        <w:rPr>
          <w:rFonts w:ascii="標楷體" w:eastAsia="標楷體" w:hAnsi="標楷體" w:cs="Times New Roman"/>
          <w:b/>
          <w:sz w:val="32"/>
          <w:szCs w:val="28"/>
        </w:rPr>
        <w:t>」</w:t>
      </w:r>
    </w:p>
    <w:p w14:paraId="183CB709" w14:textId="3F0A268F" w:rsidR="00416277" w:rsidRPr="00D242A2" w:rsidRDefault="001E2D02" w:rsidP="00416277">
      <w:pPr>
        <w:snapToGrid w:val="0"/>
        <w:jc w:val="center"/>
        <w:rPr>
          <w:rFonts w:ascii="標楷體" w:eastAsia="標楷體" w:hAnsi="標楷體" w:cs="Times New Roman"/>
          <w:b/>
          <w:sz w:val="32"/>
          <w:szCs w:val="28"/>
          <w:u w:val="single"/>
        </w:rPr>
      </w:pPr>
      <w:r w:rsidRPr="001E2D02">
        <w:rPr>
          <w:rFonts w:ascii="標楷體" w:eastAsia="標楷體" w:hAnsi="標楷體" w:cs="Times New Roman" w:hint="eastAsia"/>
          <w:b/>
          <w:sz w:val="32"/>
          <w:szCs w:val="28"/>
          <w:u w:val="single"/>
        </w:rPr>
        <w:t>財會診斷輔導申請表</w:t>
      </w:r>
    </w:p>
    <w:p w14:paraId="6A5A2966" w14:textId="6B2A406E" w:rsidR="00416277" w:rsidRPr="00D242A2" w:rsidRDefault="00416277" w:rsidP="00AC7297">
      <w:pPr>
        <w:numPr>
          <w:ilvl w:val="0"/>
          <w:numId w:val="1"/>
        </w:numPr>
        <w:adjustRightInd w:val="0"/>
        <w:snapToGrid w:val="0"/>
        <w:ind w:left="567" w:hanging="567"/>
        <w:jc w:val="both"/>
        <w:rPr>
          <w:rFonts w:ascii="標楷體" w:eastAsia="標楷體" w:hAnsi="標楷體" w:cs="Times New Roman"/>
          <w:sz w:val="28"/>
          <w:szCs w:val="28"/>
        </w:rPr>
      </w:pPr>
      <w:r w:rsidRPr="00D242A2">
        <w:rPr>
          <w:rFonts w:ascii="標楷體" w:eastAsia="標楷體" w:hAnsi="標楷體" w:cs="Times New Roman"/>
          <w:b/>
          <w:sz w:val="28"/>
          <w:szCs w:val="28"/>
        </w:rPr>
        <w:t xml:space="preserve">基本資料 </w:t>
      </w:r>
    </w:p>
    <w:p w14:paraId="6B3DB87C" w14:textId="104F0FBB" w:rsidR="00295FD6" w:rsidRDefault="151C66C0" w:rsidP="00315BC3">
      <w:pPr>
        <w:wordWrap w:val="0"/>
        <w:adjustRightInd w:val="0"/>
        <w:snapToGrid w:val="0"/>
        <w:ind w:left="600" w:rightChars="-10" w:right="-24"/>
        <w:jc w:val="right"/>
        <w:rPr>
          <w:rFonts w:ascii="標楷體" w:eastAsia="標楷體" w:hAnsi="標楷體"/>
        </w:rPr>
      </w:pPr>
      <w:r w:rsidRPr="151C66C0">
        <w:rPr>
          <w:rFonts w:ascii="標楷體" w:eastAsia="標楷體" w:hAnsi="標楷體"/>
        </w:rPr>
        <w:t>申請日期：</w:t>
      </w:r>
      <w:r w:rsidR="00E56D63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年</w:t>
      </w:r>
      <w:r w:rsidR="00C74CE2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月</w:t>
      </w:r>
      <w:r w:rsidR="00754C1A">
        <w:rPr>
          <w:rFonts w:ascii="標楷體" w:eastAsia="標楷體" w:hAnsi="標楷體"/>
        </w:rPr>
        <w:t xml:space="preserve"> </w:t>
      </w:r>
      <w:r w:rsidRPr="151C66C0">
        <w:rPr>
          <w:rFonts w:ascii="標楷體" w:eastAsia="標楷體" w:hAnsi="標楷體"/>
        </w:rPr>
        <w:t>日</w:t>
      </w:r>
    </w:p>
    <w:tbl>
      <w:tblPr>
        <w:tblW w:w="5194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09"/>
        <w:gridCol w:w="3084"/>
        <w:gridCol w:w="2464"/>
        <w:gridCol w:w="2973"/>
      </w:tblGrid>
      <w:tr w:rsidR="00416277" w:rsidRPr="00584ADE" w14:paraId="42105899" w14:textId="77777777" w:rsidTr="00A6106A">
        <w:trPr>
          <w:trHeight w:hRule="exact" w:val="583"/>
          <w:jc w:val="center"/>
        </w:trPr>
        <w:tc>
          <w:tcPr>
            <w:tcW w:w="1102" w:type="pct"/>
            <w:vAlign w:val="center"/>
            <w:hideMark/>
          </w:tcPr>
          <w:p w14:paraId="233881A4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公司名稱</w:t>
            </w:r>
          </w:p>
        </w:tc>
        <w:tc>
          <w:tcPr>
            <w:tcW w:w="1411" w:type="pct"/>
            <w:vAlign w:val="center"/>
          </w:tcPr>
          <w:p w14:paraId="672A6659" w14:textId="7367C5F4" w:rsidR="00416277" w:rsidRPr="00584ADE" w:rsidRDefault="00416277" w:rsidP="00C74CE2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43DBEF7D" w14:textId="77777777" w:rsidR="00416277" w:rsidRPr="00584ADE" w:rsidRDefault="00416277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營利事業統一編號</w:t>
            </w:r>
          </w:p>
        </w:tc>
        <w:tc>
          <w:tcPr>
            <w:tcW w:w="1360" w:type="pct"/>
            <w:vAlign w:val="center"/>
          </w:tcPr>
          <w:p w14:paraId="0A37501D" w14:textId="742491BD" w:rsidR="00416277" w:rsidRPr="00584ADE" w:rsidRDefault="00416277" w:rsidP="00533BF7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416277" w:rsidRPr="00584ADE" w14:paraId="08AFB5F0" w14:textId="77777777" w:rsidTr="00A6106A">
        <w:trPr>
          <w:trHeight w:hRule="exact" w:val="541"/>
          <w:jc w:val="center"/>
        </w:trPr>
        <w:tc>
          <w:tcPr>
            <w:tcW w:w="1102" w:type="pct"/>
            <w:vAlign w:val="center"/>
            <w:hideMark/>
          </w:tcPr>
          <w:p w14:paraId="077B76B4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資本額</w:t>
            </w:r>
          </w:p>
        </w:tc>
        <w:tc>
          <w:tcPr>
            <w:tcW w:w="1411" w:type="pct"/>
            <w:vAlign w:val="center"/>
          </w:tcPr>
          <w:p w14:paraId="5DAB6C7B" w14:textId="6F221C39" w:rsidR="00416277" w:rsidRPr="00584ADE" w:rsidRDefault="00416277" w:rsidP="151C66C0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3BBA2FE7" w14:textId="77777777" w:rsidR="00416277" w:rsidRPr="00584ADE" w:rsidRDefault="003137AC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 w:hint="eastAsia"/>
                <w:szCs w:val="24"/>
              </w:rPr>
              <w:t>公司</w:t>
            </w:r>
            <w:r w:rsidR="00416277" w:rsidRPr="00584ADE">
              <w:rPr>
                <w:rFonts w:ascii="標楷體" w:eastAsia="標楷體" w:hAnsi="標楷體" w:cs="Times New Roman"/>
                <w:szCs w:val="24"/>
              </w:rPr>
              <w:t>成立日期</w:t>
            </w:r>
          </w:p>
        </w:tc>
        <w:tc>
          <w:tcPr>
            <w:tcW w:w="1360" w:type="pct"/>
            <w:vAlign w:val="center"/>
          </w:tcPr>
          <w:p w14:paraId="1D1F1091" w14:textId="39F8057C" w:rsidR="00416277" w:rsidRPr="00584ADE" w:rsidRDefault="00416277" w:rsidP="00E81188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4EDA893E" w14:textId="77777777" w:rsidTr="00A6106A">
        <w:trPr>
          <w:trHeight w:hRule="exact" w:val="567"/>
          <w:jc w:val="center"/>
        </w:trPr>
        <w:tc>
          <w:tcPr>
            <w:tcW w:w="1102" w:type="pct"/>
            <w:vAlign w:val="center"/>
          </w:tcPr>
          <w:p w14:paraId="14445A6D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 w:hint="eastAsia"/>
                <w:szCs w:val="24"/>
              </w:rPr>
              <w:t>負責人</w:t>
            </w:r>
          </w:p>
        </w:tc>
        <w:tc>
          <w:tcPr>
            <w:tcW w:w="1411" w:type="pct"/>
            <w:vAlign w:val="center"/>
          </w:tcPr>
          <w:p w14:paraId="02EB378F" w14:textId="0AA196D8" w:rsidR="00416277" w:rsidRPr="00584ADE" w:rsidRDefault="00416277" w:rsidP="151C66C0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27" w:type="pct"/>
            <w:vAlign w:val="center"/>
          </w:tcPr>
          <w:p w14:paraId="5838240F" w14:textId="77777777" w:rsidR="00416277" w:rsidRPr="00584ADE" w:rsidRDefault="00416277" w:rsidP="00A671E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員工人數</w:t>
            </w:r>
          </w:p>
        </w:tc>
        <w:tc>
          <w:tcPr>
            <w:tcW w:w="1360" w:type="pct"/>
            <w:vAlign w:val="center"/>
          </w:tcPr>
          <w:p w14:paraId="1B34E675" w14:textId="7AF7296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0DD02E3C" w14:textId="77777777" w:rsidTr="006D2565">
        <w:trPr>
          <w:trHeight w:hRule="exact" w:val="567"/>
          <w:jc w:val="center"/>
        </w:trPr>
        <w:tc>
          <w:tcPr>
            <w:tcW w:w="1102" w:type="pct"/>
            <w:vAlign w:val="center"/>
          </w:tcPr>
          <w:p w14:paraId="7DC48531" w14:textId="77777777" w:rsidR="00416277" w:rsidRPr="00584ADE" w:rsidRDefault="00416277" w:rsidP="00F216BB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主要產品</w:t>
            </w:r>
            <w:r w:rsidR="00F216BB" w:rsidRPr="00584ADE"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Pr="00584ADE">
              <w:rPr>
                <w:rFonts w:ascii="標楷體" w:eastAsia="標楷體" w:hAnsi="標楷體" w:cs="Times New Roman" w:hint="eastAsia"/>
                <w:szCs w:val="24"/>
              </w:rPr>
              <w:t>經營項目</w:t>
            </w:r>
          </w:p>
        </w:tc>
        <w:tc>
          <w:tcPr>
            <w:tcW w:w="3898" w:type="pct"/>
            <w:gridSpan w:val="3"/>
            <w:vAlign w:val="center"/>
          </w:tcPr>
          <w:p w14:paraId="6A05A809" w14:textId="76FC5FEE" w:rsidR="00416277" w:rsidRPr="00584ADE" w:rsidRDefault="00416277" w:rsidP="00533BF7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6277" w:rsidRPr="00584ADE" w14:paraId="67EDC67C" w14:textId="77777777" w:rsidTr="006D2565">
        <w:trPr>
          <w:trHeight w:val="567"/>
          <w:jc w:val="center"/>
        </w:trPr>
        <w:tc>
          <w:tcPr>
            <w:tcW w:w="1102" w:type="pct"/>
            <w:vAlign w:val="center"/>
            <w:hideMark/>
          </w:tcPr>
          <w:p w14:paraId="5FBAB0A4" w14:textId="32A3F1AF" w:rsidR="00416277" w:rsidRPr="00584ADE" w:rsidRDefault="003661B5" w:rsidP="00A563CC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 w:hint="eastAsia"/>
                <w:szCs w:val="24"/>
              </w:rPr>
              <w:t>診斷</w:t>
            </w:r>
            <w:r w:rsidR="00A563CC">
              <w:rPr>
                <w:rFonts w:ascii="標楷體" w:eastAsia="標楷體" w:hAnsi="標楷體" w:cs="Times New Roman"/>
                <w:szCs w:val="24"/>
              </w:rPr>
              <w:t>方式</w:t>
            </w:r>
          </w:p>
        </w:tc>
        <w:tc>
          <w:tcPr>
            <w:tcW w:w="3898" w:type="pct"/>
            <w:gridSpan w:val="3"/>
            <w:vAlign w:val="center"/>
          </w:tcPr>
          <w:p w14:paraId="709CE1AF" w14:textId="77777777" w:rsidR="00416277" w:rsidRDefault="00A563CC" w:rsidP="00A563CC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proofErr w:type="gramStart"/>
            <w:r>
              <w:rPr>
                <w:rFonts w:ascii="標楷體" w:eastAsia="標楷體" w:hAnsi="標楷體" w:cs="新細明體"/>
                <w:color w:val="000000"/>
                <w:szCs w:val="24"/>
              </w:rPr>
              <w:t>線上視訊</w:t>
            </w:r>
            <w:proofErr w:type="gramEnd"/>
          </w:p>
          <w:p w14:paraId="41C8F396" w14:textId="770CDAB5" w:rsidR="00A563CC" w:rsidRPr="00A563CC" w:rsidRDefault="00A563CC" w:rsidP="00A563CC">
            <w:pPr>
              <w:rPr>
                <w:rFonts w:ascii="標楷體" w:eastAsia="標楷體" w:hAnsi="標楷體" w:cs="新細明體"/>
                <w:color w:val="000000"/>
                <w:szCs w:val="24"/>
                <w:u w:val="single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現場診斷</w:t>
            </w:r>
            <w:r w:rsidR="00B12B45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地址</w:t>
            </w:r>
            <w:r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：</w:t>
            </w:r>
            <w:r>
              <w:rPr>
                <w:rFonts w:ascii="標楷體" w:eastAsia="標楷體" w:hAnsi="標楷體" w:cs="Times New Roman"/>
                <w:color w:val="000000"/>
                <w:sz w:val="26"/>
                <w:szCs w:val="26"/>
                <w:u w:val="single"/>
              </w:rPr>
              <w:t xml:space="preserve">      </w:t>
            </w:r>
            <w:r w:rsidR="00B12B45">
              <w:rPr>
                <w:rFonts w:ascii="標楷體" w:eastAsia="標楷體" w:hAnsi="標楷體" w:cs="Times New Roman"/>
                <w:color w:val="000000"/>
                <w:sz w:val="26"/>
                <w:szCs w:val="26"/>
                <w:u w:val="single"/>
              </w:rPr>
              <w:t xml:space="preserve">  </w:t>
            </w:r>
            <w:r>
              <w:rPr>
                <w:rFonts w:ascii="標楷體" w:eastAsia="標楷體" w:hAnsi="標楷體" w:cs="Times New Roman"/>
                <w:color w:val="000000"/>
                <w:sz w:val="26"/>
                <w:szCs w:val="26"/>
                <w:u w:val="single"/>
              </w:rPr>
              <w:t xml:space="preserve">                            </w:t>
            </w:r>
            <w:r w:rsidR="00B12B45" w:rsidRPr="00B12B45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(建議)</w:t>
            </w:r>
          </w:p>
        </w:tc>
      </w:tr>
      <w:tr w:rsidR="00416277" w:rsidRPr="00584ADE" w14:paraId="10E8A234" w14:textId="77777777" w:rsidTr="00A6106A">
        <w:trPr>
          <w:trHeight w:val="567"/>
          <w:jc w:val="center"/>
        </w:trPr>
        <w:tc>
          <w:tcPr>
            <w:tcW w:w="1102" w:type="pct"/>
            <w:vAlign w:val="center"/>
            <w:hideMark/>
          </w:tcPr>
          <w:p w14:paraId="799F8091" w14:textId="77777777" w:rsidR="00416277" w:rsidRPr="00584ADE" w:rsidRDefault="00416277" w:rsidP="004013E9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公司聯絡人</w:t>
            </w:r>
            <w:r w:rsidR="004013E9" w:rsidRPr="00584ADE">
              <w:rPr>
                <w:rFonts w:ascii="標楷體" w:eastAsia="標楷體" w:hAnsi="標楷體" w:cs="Times New Roman" w:hint="eastAsia"/>
                <w:szCs w:val="24"/>
              </w:rPr>
              <w:t>/職稱</w:t>
            </w:r>
          </w:p>
        </w:tc>
        <w:tc>
          <w:tcPr>
            <w:tcW w:w="1411" w:type="pct"/>
            <w:vAlign w:val="center"/>
          </w:tcPr>
          <w:p w14:paraId="72A3D3EC" w14:textId="4CD71CFA" w:rsidR="00416277" w:rsidRPr="00584ADE" w:rsidRDefault="00416277" w:rsidP="00E83D2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  <w:tc>
          <w:tcPr>
            <w:tcW w:w="1127" w:type="pct"/>
            <w:vAlign w:val="center"/>
            <w:hideMark/>
          </w:tcPr>
          <w:p w14:paraId="77AAC097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公司電話</w:t>
            </w:r>
          </w:p>
        </w:tc>
        <w:tc>
          <w:tcPr>
            <w:tcW w:w="1360" w:type="pct"/>
            <w:vAlign w:val="center"/>
          </w:tcPr>
          <w:p w14:paraId="0D0B940D" w14:textId="7B0C8604" w:rsidR="00416277" w:rsidRPr="00584ADE" w:rsidRDefault="00416277" w:rsidP="151C66C0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416277" w:rsidRPr="00584ADE" w14:paraId="60AD605A" w14:textId="77777777" w:rsidTr="00A6106A">
        <w:trPr>
          <w:trHeight w:val="567"/>
          <w:jc w:val="center"/>
        </w:trPr>
        <w:tc>
          <w:tcPr>
            <w:tcW w:w="1102" w:type="pct"/>
            <w:vAlign w:val="center"/>
            <w:hideMark/>
          </w:tcPr>
          <w:p w14:paraId="2E486489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聯絡人e-mail</w:t>
            </w:r>
          </w:p>
        </w:tc>
        <w:tc>
          <w:tcPr>
            <w:tcW w:w="1411" w:type="pct"/>
            <w:vAlign w:val="center"/>
          </w:tcPr>
          <w:p w14:paraId="0E27B00A" w14:textId="21092670" w:rsidR="00C74CE2" w:rsidRPr="008E3976" w:rsidRDefault="00C74CE2" w:rsidP="00533BF7">
            <w:pPr>
              <w:rPr>
                <w:rFonts w:ascii="標楷體" w:eastAsia="標楷體" w:hAnsi="標楷體"/>
              </w:rPr>
            </w:pPr>
          </w:p>
        </w:tc>
        <w:tc>
          <w:tcPr>
            <w:tcW w:w="1127" w:type="pct"/>
            <w:vAlign w:val="center"/>
            <w:hideMark/>
          </w:tcPr>
          <w:p w14:paraId="2402F32B" w14:textId="77777777" w:rsidR="00416277" w:rsidRPr="00584ADE" w:rsidRDefault="00416277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84ADE">
              <w:rPr>
                <w:rFonts w:ascii="標楷體" w:eastAsia="標楷體" w:hAnsi="標楷體" w:cs="Times New Roman"/>
                <w:szCs w:val="24"/>
              </w:rPr>
              <w:t>聯絡人手機</w:t>
            </w:r>
          </w:p>
        </w:tc>
        <w:tc>
          <w:tcPr>
            <w:tcW w:w="1360" w:type="pct"/>
            <w:vAlign w:val="center"/>
          </w:tcPr>
          <w:p w14:paraId="60061E4C" w14:textId="2A7E3048" w:rsidR="00416277" w:rsidRPr="00584ADE" w:rsidRDefault="00416277" w:rsidP="00584ADE">
            <w:pPr>
              <w:jc w:val="center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1E1814" w:rsidRPr="00584ADE" w14:paraId="0D81EB06" w14:textId="77777777" w:rsidTr="001530D8">
        <w:trPr>
          <w:trHeight w:val="567"/>
          <w:jc w:val="center"/>
        </w:trPr>
        <w:tc>
          <w:tcPr>
            <w:tcW w:w="1102" w:type="pct"/>
            <w:vAlign w:val="center"/>
          </w:tcPr>
          <w:p w14:paraId="2D334A1F" w14:textId="77777777" w:rsidR="001E1814" w:rsidRDefault="001E1814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1814">
              <w:rPr>
                <w:rFonts w:ascii="標楷體" w:eastAsia="標楷體" w:hAnsi="標楷體" w:cs="Times New Roman" w:hint="eastAsia"/>
                <w:szCs w:val="24"/>
              </w:rPr>
              <w:t>企業</w:t>
            </w:r>
            <w:r w:rsidRPr="001E1814">
              <w:rPr>
                <w:rFonts w:ascii="標楷體" w:eastAsia="標楷體" w:hAnsi="標楷體" w:cs="Times New Roman" w:hint="eastAsia"/>
                <w:szCs w:val="24"/>
                <w:u w:val="single"/>
              </w:rPr>
              <w:t>診斷前</w:t>
            </w:r>
          </w:p>
          <w:p w14:paraId="0B3712C6" w14:textId="23AF4D8C" w:rsidR="001E1814" w:rsidRPr="00584ADE" w:rsidRDefault="001E1814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1814">
              <w:rPr>
                <w:rFonts w:ascii="標楷體" w:eastAsia="標楷體" w:hAnsi="標楷體" w:cs="Times New Roman" w:hint="eastAsia"/>
                <w:szCs w:val="24"/>
              </w:rPr>
              <w:t>會計作業能力</w:t>
            </w:r>
          </w:p>
        </w:tc>
        <w:tc>
          <w:tcPr>
            <w:tcW w:w="1" w:type="pct"/>
            <w:gridSpan w:val="3"/>
            <w:vAlign w:val="center"/>
          </w:tcPr>
          <w:p w14:paraId="4009A77C" w14:textId="77777777" w:rsidR="001E1814" w:rsidRDefault="001E1814" w:rsidP="001E1814">
            <w:pPr>
              <w:snapToGrid w:val="0"/>
              <w:spacing w:before="40" w:after="40" w:line="24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□1.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未記帳/無能力自主記帳</w:t>
            </w:r>
          </w:p>
          <w:p w14:paraId="4D6B2247" w14:textId="77777777" w:rsidR="001E1814" w:rsidRDefault="001E1814" w:rsidP="001E1814">
            <w:pPr>
              <w:snapToGrid w:val="0"/>
              <w:spacing w:before="40" w:after="40" w:line="24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2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委外作業(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財務會計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稅務會計)</w:t>
            </w:r>
          </w:p>
          <w:p w14:paraId="220EDCA8" w14:textId="77777777" w:rsidR="001E1814" w:rsidRDefault="001E1814" w:rsidP="001E1814">
            <w:pPr>
              <w:snapToGrid w:val="0"/>
              <w:spacing w:before="40" w:after="40" w:line="24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3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自行記帳(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流水帳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基礎會計帳</w:t>
            </w: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成本會計帳</w:t>
            </w:r>
          </w:p>
          <w:p w14:paraId="1216BDF4" w14:textId="0AF59EF7" w:rsidR="001E1814" w:rsidRPr="00584ADE" w:rsidRDefault="001E1814" w:rsidP="001E1814">
            <w:pPr>
              <w:ind w:leftChars="732" w:left="1757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42754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管理會計帳)</w:t>
            </w:r>
          </w:p>
        </w:tc>
      </w:tr>
      <w:tr w:rsidR="001E1814" w:rsidRPr="00584ADE" w14:paraId="4820E500" w14:textId="77777777" w:rsidTr="001530D8">
        <w:trPr>
          <w:trHeight w:val="567"/>
          <w:jc w:val="center"/>
        </w:trPr>
        <w:tc>
          <w:tcPr>
            <w:tcW w:w="1102" w:type="pct"/>
            <w:vAlign w:val="center"/>
          </w:tcPr>
          <w:p w14:paraId="60BD38F5" w14:textId="5FA21762" w:rsidR="001E1814" w:rsidRPr="001E1814" w:rsidRDefault="001E1814" w:rsidP="00A671E4">
            <w:pPr>
              <w:snapToGrid w:val="0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企業</w:t>
            </w:r>
            <w:r w:rsidRPr="001E1814">
              <w:rPr>
                <w:rFonts w:ascii="標楷體" w:eastAsia="標楷體" w:hAnsi="標楷體" w:cs="Times New Roman" w:hint="eastAsia"/>
                <w:szCs w:val="24"/>
              </w:rPr>
              <w:t>銷售比率</w:t>
            </w:r>
          </w:p>
        </w:tc>
        <w:tc>
          <w:tcPr>
            <w:tcW w:w="1" w:type="pct"/>
            <w:gridSpan w:val="3"/>
            <w:vAlign w:val="center"/>
          </w:tcPr>
          <w:p w14:paraId="563EF3EE" w14:textId="3AD07A31" w:rsidR="001E1814" w:rsidRPr="00584ADE" w:rsidRDefault="001E1814" w:rsidP="001E1814">
            <w:pPr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</w:rPr>
              <w:t>內銷：</w:t>
            </w: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  <w:u w:val="single"/>
              </w:rPr>
              <w:t xml:space="preserve">       </w:t>
            </w: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</w:rPr>
              <w:t>%；外銷：</w:t>
            </w: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  <w:u w:val="single"/>
              </w:rPr>
              <w:t xml:space="preserve">       </w:t>
            </w:r>
            <w:r w:rsidRPr="001E1814">
              <w:rPr>
                <w:rFonts w:ascii="標楷體" w:eastAsia="標楷體" w:hAnsi="標楷體" w:cs="新細明體" w:hint="eastAsia"/>
                <w:color w:val="000000"/>
                <w:szCs w:val="24"/>
              </w:rPr>
              <w:t>%</w:t>
            </w:r>
          </w:p>
        </w:tc>
      </w:tr>
    </w:tbl>
    <w:p w14:paraId="4D6690EF" w14:textId="55BA70D3" w:rsidR="006D2565" w:rsidRDefault="001E2D02" w:rsidP="0056196F">
      <w:pPr>
        <w:rPr>
          <w:rStyle w:val="10"/>
        </w:rPr>
      </w:pPr>
      <w:r>
        <w:rPr>
          <w:rStyle w:val="10"/>
          <w:rFonts w:hint="eastAsia"/>
        </w:rPr>
        <w:t>二、</w:t>
      </w:r>
      <w:r w:rsidR="006D2565">
        <w:rPr>
          <w:rStyle w:val="10"/>
        </w:rPr>
        <w:t>財會問題</w:t>
      </w:r>
      <w:r>
        <w:rPr>
          <w:rStyle w:val="10"/>
        </w:rPr>
        <w:t>診斷</w:t>
      </w:r>
      <w:r w:rsidR="006D2565">
        <w:rPr>
          <w:rStyle w:val="10"/>
        </w:rPr>
        <w:t>輔導</w:t>
      </w:r>
      <w:r>
        <w:rPr>
          <w:rStyle w:val="10"/>
        </w:rPr>
        <w:t>主題</w:t>
      </w:r>
      <w:r w:rsidR="006D2565">
        <w:rPr>
          <w:rStyle w:val="10"/>
        </w:rPr>
        <w:t>(可複選)</w:t>
      </w:r>
    </w:p>
    <w:tbl>
      <w:tblPr>
        <w:tblStyle w:val="a8"/>
        <w:tblW w:w="1105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5386"/>
      </w:tblGrid>
      <w:tr w:rsidR="0056196F" w14:paraId="5245C896" w14:textId="77777777" w:rsidTr="006A518F">
        <w:trPr>
          <w:trHeight w:val="479"/>
        </w:trPr>
        <w:tc>
          <w:tcPr>
            <w:tcW w:w="5671" w:type="dxa"/>
          </w:tcPr>
          <w:p w14:paraId="78380EBD" w14:textId="397F815C" w:rsidR="0056196F" w:rsidRDefault="006D2565" w:rsidP="006A518F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會計處理</w:t>
            </w:r>
          </w:p>
        </w:tc>
        <w:tc>
          <w:tcPr>
            <w:tcW w:w="5386" w:type="dxa"/>
          </w:tcPr>
          <w:p w14:paraId="199A5F46" w14:textId="044F9282" w:rsidR="0056196F" w:rsidRPr="009C08BE" w:rsidRDefault="006D2565" w:rsidP="00AC5138">
            <w:pPr>
              <w:rPr>
                <w:rStyle w:val="10"/>
                <w:rFonts w:cs="Times New Roman"/>
                <w:b w:val="0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>
              <w:rPr>
                <w:rStyle w:val="10"/>
                <w:rFonts w:hint="eastAsia"/>
              </w:rPr>
              <w:t>報稅實務</w:t>
            </w:r>
          </w:p>
        </w:tc>
      </w:tr>
      <w:tr w:rsidR="0056196F" w14:paraId="1C957719" w14:textId="77777777" w:rsidTr="006A518F">
        <w:trPr>
          <w:trHeight w:val="454"/>
        </w:trPr>
        <w:tc>
          <w:tcPr>
            <w:tcW w:w="5671" w:type="dxa"/>
          </w:tcPr>
          <w:p w14:paraId="5A2CF942" w14:textId="6B926C8D" w:rsidR="0056196F" w:rsidRDefault="006D2565" w:rsidP="006A518F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營運管理</w:t>
            </w:r>
          </w:p>
        </w:tc>
        <w:tc>
          <w:tcPr>
            <w:tcW w:w="5386" w:type="dxa"/>
          </w:tcPr>
          <w:p w14:paraId="0A633FDB" w14:textId="6B5B5E06" w:rsidR="0056196F" w:rsidRDefault="006D2565" w:rsidP="006A518F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資產管理</w:t>
            </w:r>
          </w:p>
        </w:tc>
      </w:tr>
      <w:tr w:rsidR="0056196F" w14:paraId="60B54488" w14:textId="77777777" w:rsidTr="006A518F">
        <w:trPr>
          <w:trHeight w:val="668"/>
        </w:trPr>
        <w:tc>
          <w:tcPr>
            <w:tcW w:w="5671" w:type="dxa"/>
          </w:tcPr>
          <w:p w14:paraId="2D06B8F3" w14:textId="3FF59471" w:rsidR="0056196F" w:rsidRDefault="00DD781C" w:rsidP="006D2565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籌資與融資</w:t>
            </w:r>
          </w:p>
        </w:tc>
        <w:tc>
          <w:tcPr>
            <w:tcW w:w="5386" w:type="dxa"/>
          </w:tcPr>
          <w:p w14:paraId="75F204F6" w14:textId="02E4E670" w:rsidR="0056196F" w:rsidRDefault="00DD781C" w:rsidP="009C08BE">
            <w:pPr>
              <w:rPr>
                <w:rStyle w:val="10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DD781C">
              <w:rPr>
                <w:rStyle w:val="10"/>
                <w:rFonts w:hint="eastAsia"/>
              </w:rPr>
              <w:t>股權規劃</w:t>
            </w:r>
          </w:p>
        </w:tc>
      </w:tr>
      <w:tr w:rsidR="00DD781C" w14:paraId="5B687B93" w14:textId="77777777" w:rsidTr="006A518F">
        <w:trPr>
          <w:trHeight w:val="668"/>
        </w:trPr>
        <w:tc>
          <w:tcPr>
            <w:tcW w:w="5671" w:type="dxa"/>
          </w:tcPr>
          <w:p w14:paraId="54A68B54" w14:textId="315876A5" w:rsidR="00DD781C" w:rsidRPr="00427546" w:rsidRDefault="00A65B90" w:rsidP="00DD781C">
            <w:pPr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A65B90">
              <w:rPr>
                <w:rStyle w:val="10"/>
              </w:rPr>
              <w:t>綠色會計</w:t>
            </w:r>
          </w:p>
        </w:tc>
        <w:tc>
          <w:tcPr>
            <w:tcW w:w="5386" w:type="dxa"/>
          </w:tcPr>
          <w:p w14:paraId="143BF667" w14:textId="0EC87ED3" w:rsidR="00DD781C" w:rsidRPr="00427546" w:rsidRDefault="00A65B90" w:rsidP="009C08BE">
            <w:pPr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</w:pPr>
            <w:r w:rsidRPr="00427546">
              <w:rPr>
                <w:rFonts w:ascii="標楷體" w:eastAsia="標楷體" w:hAnsi="標楷體" w:cs="Times New Roman"/>
                <w:color w:val="000000"/>
                <w:sz w:val="26"/>
                <w:szCs w:val="26"/>
              </w:rPr>
              <w:t>□</w:t>
            </w:r>
            <w:r w:rsidRPr="00877F44">
              <w:rPr>
                <w:rStyle w:val="10"/>
                <w:rFonts w:hint="eastAsia"/>
              </w:rPr>
              <w:t>其他</w:t>
            </w:r>
            <w:r>
              <w:rPr>
                <w:rStyle w:val="10"/>
                <w:rFonts w:hint="eastAsia"/>
              </w:rPr>
              <w:t>：</w:t>
            </w:r>
            <w:r>
              <w:rPr>
                <w:rStyle w:val="10"/>
                <w:rFonts w:hint="eastAsia"/>
                <w:u w:val="single"/>
              </w:rPr>
              <w:t xml:space="preserve">             </w:t>
            </w:r>
          </w:p>
        </w:tc>
      </w:tr>
    </w:tbl>
    <w:p w14:paraId="2F44CBFC" w14:textId="746257B0" w:rsidR="00A6106A" w:rsidRPr="00A6106A" w:rsidRDefault="0027512D">
      <w:pPr>
        <w:rPr>
          <w:rFonts w:ascii="標楷體" w:eastAsia="標楷體" w:hAnsi="標楷體"/>
          <w:b/>
          <w:sz w:val="28"/>
          <w:szCs w:val="28"/>
        </w:rPr>
      </w:pPr>
      <w:r>
        <w:rPr>
          <w:rStyle w:val="10"/>
          <w:rFonts w:hint="eastAsia"/>
        </w:rPr>
        <w:t>三</w:t>
      </w:r>
      <w:r w:rsidR="00A6106A">
        <w:rPr>
          <w:rStyle w:val="10"/>
          <w:rFonts w:hint="eastAsia"/>
        </w:rPr>
        <w:t>、預計診斷時間與財會問題</w:t>
      </w:r>
    </w:p>
    <w:tbl>
      <w:tblPr>
        <w:tblStyle w:val="a8"/>
        <w:tblW w:w="1105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654261" w14:paraId="00D57752" w14:textId="77777777" w:rsidTr="001E1814">
        <w:trPr>
          <w:trHeight w:val="2556"/>
        </w:trPr>
        <w:tc>
          <w:tcPr>
            <w:tcW w:w="11057" w:type="dxa"/>
          </w:tcPr>
          <w:p w14:paraId="61A6D9E6" w14:textId="77777777" w:rsidR="00A6106A" w:rsidRDefault="006D2565" w:rsidP="0065426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預計</w:t>
            </w:r>
            <w:r w:rsidR="00654261">
              <w:rPr>
                <w:rFonts w:ascii="標楷體" w:eastAsia="標楷體" w:hAnsi="標楷體" w:hint="eastAsia"/>
              </w:rPr>
              <w:t>診斷日期&amp;時段：</w:t>
            </w:r>
          </w:p>
          <w:p w14:paraId="697E38B3" w14:textId="7EB43E0C" w:rsidR="00C16EDB" w:rsidRDefault="00A6106A" w:rsidP="00654261">
            <w:pPr>
              <w:jc w:val="both"/>
              <w:rPr>
                <w:rFonts w:ascii="標楷體" w:eastAsia="標楷體" w:hAnsi="標楷體"/>
                <w:color w:val="808080" w:themeColor="background1" w:themeShade="80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="006D2565">
              <w:rPr>
                <w:rFonts w:ascii="標楷體" w:eastAsia="標楷體" w:hAnsi="標楷體" w:hint="eastAsia"/>
                <w:color w:val="808080" w:themeColor="background1" w:themeShade="80"/>
              </w:rPr>
              <w:t>敬請提供兩個日期</w:t>
            </w:r>
            <w:r w:rsidR="00C16EDB">
              <w:rPr>
                <w:rFonts w:ascii="標楷體" w:eastAsia="標楷體" w:hAnsi="標楷體" w:hint="eastAsia"/>
                <w:color w:val="808080" w:themeColor="background1" w:themeShade="80"/>
              </w:rPr>
              <w:t>，表示方式</w:t>
            </w:r>
            <w:r w:rsidR="00FA6837">
              <w:rPr>
                <w:rFonts w:ascii="標楷體" w:eastAsia="標楷體" w:hAnsi="標楷體" w:hint="eastAsia"/>
                <w:color w:val="808080" w:themeColor="background1" w:themeShade="80"/>
              </w:rPr>
              <w:t>如：</w:t>
            </w:r>
            <w:r w:rsidR="00C16EDB">
              <w:rPr>
                <w:rFonts w:ascii="標楷體" w:eastAsia="標楷體" w:hAnsi="標楷體" w:hint="eastAsia"/>
                <w:color w:val="808080" w:themeColor="background1" w:themeShade="80"/>
              </w:rPr>
              <w:t>9</w:t>
            </w:r>
            <w:r w:rsidR="00654261" w:rsidRPr="00654261">
              <w:rPr>
                <w:rFonts w:ascii="標楷體" w:eastAsia="標楷體" w:hAnsi="標楷體" w:hint="eastAsia"/>
                <w:color w:val="808080" w:themeColor="background1" w:themeShade="80"/>
              </w:rPr>
              <w:t>/5上午10點</w:t>
            </w:r>
            <w:r w:rsidR="006D2565">
              <w:rPr>
                <w:rFonts w:ascii="標楷體" w:eastAsia="標楷體" w:hAnsi="標楷體" w:hint="eastAsia"/>
                <w:color w:val="808080" w:themeColor="background1" w:themeShade="80"/>
              </w:rPr>
              <w:t>或</w:t>
            </w:r>
            <w:r w:rsidR="00C16EDB">
              <w:rPr>
                <w:rFonts w:ascii="標楷體" w:eastAsia="標楷體" w:hAnsi="標楷體" w:hint="eastAsia"/>
                <w:color w:val="808080" w:themeColor="background1" w:themeShade="80"/>
              </w:rPr>
              <w:t>9/7</w:t>
            </w:r>
            <w:r w:rsidR="006D2565">
              <w:rPr>
                <w:rFonts w:ascii="標楷體" w:eastAsia="標楷體" w:hAnsi="標楷體" w:hint="eastAsia"/>
                <w:color w:val="808080" w:themeColor="background1" w:themeShade="80"/>
              </w:rPr>
              <w:t>下午2</w:t>
            </w:r>
            <w:r w:rsidR="00C16EDB">
              <w:rPr>
                <w:rFonts w:ascii="標楷體" w:eastAsia="標楷體" w:hAnsi="標楷體" w:hint="eastAsia"/>
                <w:color w:val="808080" w:themeColor="background1" w:themeShade="80"/>
              </w:rPr>
              <w:t>點)</w:t>
            </w:r>
          </w:p>
          <w:p w14:paraId="73F30F68" w14:textId="750C6843" w:rsidR="00A6106A" w:rsidRPr="00654261" w:rsidRDefault="00C16EDB" w:rsidP="00654261">
            <w:pPr>
              <w:jc w:val="both"/>
              <w:rPr>
                <w:rFonts w:ascii="標楷體" w:eastAsia="標楷體" w:hAnsi="標楷體"/>
                <w:color w:val="808080" w:themeColor="background1" w:themeShade="80"/>
              </w:rPr>
            </w:pPr>
            <w:r>
              <w:rPr>
                <w:rFonts w:ascii="標楷體" w:eastAsia="標楷體" w:hAnsi="標楷體" w:hint="eastAsia"/>
                <w:color w:val="808080" w:themeColor="background1" w:themeShade="80"/>
              </w:rPr>
              <w:t>(</w:t>
            </w:r>
            <w:r w:rsidR="00654261" w:rsidRPr="00654261">
              <w:rPr>
                <w:rFonts w:ascii="標楷體" w:eastAsia="標楷體" w:hAnsi="標楷體" w:hint="eastAsia"/>
                <w:color w:val="808080" w:themeColor="background1" w:themeShade="80"/>
              </w:rPr>
              <w:t>每次診斷約兩小時</w:t>
            </w:r>
            <w:r w:rsidR="00A91E3D">
              <w:rPr>
                <w:rFonts w:ascii="標楷體" w:eastAsia="標楷體" w:hAnsi="標楷體" w:hint="eastAsia"/>
                <w:color w:val="808080" w:themeColor="background1" w:themeShade="80"/>
              </w:rPr>
              <w:t>視企業問題</w:t>
            </w:r>
            <w:r w:rsidR="00A6106A">
              <w:rPr>
                <w:rFonts w:ascii="標楷體" w:eastAsia="標楷體" w:hAnsi="標楷體" w:hint="eastAsia"/>
                <w:color w:val="808080" w:themeColor="background1" w:themeShade="80"/>
              </w:rPr>
              <w:t>)</w:t>
            </w:r>
          </w:p>
          <w:p w14:paraId="45BF943E" w14:textId="5B0771BF" w:rsidR="000541B4" w:rsidRDefault="00654261" w:rsidP="009C08BE">
            <w:pPr>
              <w:spacing w:before="120" w:line="360" w:lineRule="exact"/>
              <w:ind w:rightChars="-454" w:right="-1090"/>
              <w:rPr>
                <w:rFonts w:ascii="標楷體" w:eastAsia="標楷體" w:hAnsi="標楷體"/>
                <w:color w:val="808080" w:themeColor="background1" w:themeShade="80"/>
              </w:rPr>
            </w:pPr>
            <w:r>
              <w:rPr>
                <w:rFonts w:ascii="標楷體" w:eastAsia="標楷體" w:hAnsi="標楷體" w:hint="eastAsia"/>
              </w:rPr>
              <w:t>診斷需求：</w:t>
            </w:r>
            <w:r w:rsidR="00A6106A">
              <w:rPr>
                <w:rFonts w:ascii="標楷體" w:eastAsia="標楷體" w:hAnsi="標楷體" w:hint="eastAsia"/>
              </w:rPr>
              <w:t>(</w:t>
            </w:r>
            <w:r w:rsidRPr="00654261">
              <w:rPr>
                <w:rFonts w:ascii="標楷體" w:eastAsia="標楷體" w:hAnsi="標楷體" w:hint="eastAsia"/>
                <w:color w:val="808080" w:themeColor="background1" w:themeShade="80"/>
              </w:rPr>
              <w:t>敬請詳細說明</w:t>
            </w:r>
            <w:r w:rsidR="000541B4">
              <w:rPr>
                <w:rFonts w:ascii="標楷體" w:eastAsia="標楷體" w:hAnsi="標楷體" w:hint="eastAsia"/>
                <w:color w:val="808080" w:themeColor="background1" w:themeShade="80"/>
              </w:rPr>
              <w:t>問題</w:t>
            </w:r>
            <w:r w:rsidR="00A6106A">
              <w:rPr>
                <w:rFonts w:ascii="標楷體" w:eastAsia="標楷體" w:hAnsi="標楷體" w:hint="eastAsia"/>
                <w:color w:val="808080" w:themeColor="background1" w:themeShade="80"/>
              </w:rPr>
              <w:t>)</w:t>
            </w:r>
          </w:p>
          <w:p w14:paraId="61E09C35" w14:textId="3302C6E0" w:rsidR="00A6106A" w:rsidRPr="001E2D02" w:rsidRDefault="00A6106A" w:rsidP="009C08BE">
            <w:pPr>
              <w:spacing w:before="120" w:line="360" w:lineRule="exact"/>
              <w:ind w:rightChars="-454" w:right="-1090"/>
              <w:rPr>
                <w:rStyle w:val="10"/>
                <w:b w:val="0"/>
                <w:color w:val="808080" w:themeColor="background1" w:themeShade="80"/>
                <w:sz w:val="24"/>
                <w:szCs w:val="22"/>
              </w:rPr>
            </w:pPr>
          </w:p>
        </w:tc>
      </w:tr>
    </w:tbl>
    <w:p w14:paraId="7A2D450E" w14:textId="05981532" w:rsidR="00416277" w:rsidRPr="00D242A2" w:rsidRDefault="0027512D" w:rsidP="006D2565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四</w:t>
      </w:r>
      <w:r w:rsidR="00416277" w:rsidRPr="00D242A2">
        <w:rPr>
          <w:rFonts w:ascii="標楷體" w:eastAsia="標楷體" w:hAnsi="標楷體" w:cs="Times New Roman"/>
          <w:b/>
          <w:sz w:val="28"/>
          <w:szCs w:val="28"/>
        </w:rPr>
        <w:t>、注意事項:</w:t>
      </w:r>
    </w:p>
    <w:p w14:paraId="4760D997" w14:textId="66573C49" w:rsidR="00416277" w:rsidRPr="00D242A2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szCs w:val="24"/>
        </w:rPr>
        <w:t>(</w:t>
      </w:r>
      <w:r w:rsidR="00654261">
        <w:rPr>
          <w:rFonts w:ascii="標楷體" w:eastAsia="標楷體" w:hAnsi="標楷體" w:cs="Times New Roman" w:hint="eastAsia"/>
          <w:bCs/>
          <w:szCs w:val="24"/>
        </w:rPr>
        <w:t>一</w:t>
      </w:r>
      <w:r w:rsidRPr="00D242A2">
        <w:rPr>
          <w:rFonts w:ascii="標楷體" w:eastAsia="標楷體" w:hAnsi="標楷體" w:cs="Times New Roman"/>
          <w:bCs/>
          <w:szCs w:val="24"/>
        </w:rPr>
        <w:t>)</w:t>
      </w:r>
      <w:r w:rsidR="004013E9">
        <w:rPr>
          <w:rFonts w:ascii="標楷體" w:eastAsia="標楷體" w:hAnsi="標楷體" w:cs="Times New Roman" w:hint="eastAsia"/>
          <w:bCs/>
          <w:szCs w:val="24"/>
        </w:rPr>
        <w:t>本</w:t>
      </w:r>
      <w:r w:rsidRPr="00D242A2">
        <w:rPr>
          <w:rFonts w:ascii="標楷體" w:eastAsia="標楷體" w:hAnsi="標楷體" w:cs="Times New Roman"/>
          <w:bCs/>
          <w:szCs w:val="24"/>
        </w:rPr>
        <w:t>服務</w:t>
      </w:r>
      <w:r w:rsidR="004013E9">
        <w:rPr>
          <w:rFonts w:ascii="標楷體" w:eastAsia="標楷體" w:hAnsi="標楷體" w:cs="Times New Roman" w:hint="eastAsia"/>
          <w:bCs/>
          <w:szCs w:val="24"/>
        </w:rPr>
        <w:t>於</w:t>
      </w:r>
      <w:r w:rsidR="00F8277D" w:rsidRPr="00F8277D">
        <w:rPr>
          <w:rFonts w:ascii="標楷體" w:eastAsia="標楷體" w:hAnsi="標楷體" w:cs="Times New Roman" w:hint="eastAsia"/>
          <w:b/>
          <w:bCs/>
          <w:szCs w:val="24"/>
          <w:u w:val="single"/>
        </w:rPr>
        <w:t>會計師</w:t>
      </w:r>
      <w:r w:rsidR="00857934">
        <w:rPr>
          <w:rFonts w:ascii="標楷體" w:eastAsia="標楷體" w:hAnsi="標楷體" w:cs="Times New Roman" w:hint="eastAsia"/>
          <w:b/>
          <w:bCs/>
          <w:szCs w:val="24"/>
          <w:u w:val="single"/>
        </w:rPr>
        <w:t>/</w:t>
      </w:r>
      <w:r w:rsidR="00857934" w:rsidRPr="00857934">
        <w:rPr>
          <w:rFonts w:ascii="標楷體" w:eastAsia="標楷體" w:hAnsi="標楷體" w:cs="Times New Roman" w:hint="eastAsia"/>
          <w:b/>
          <w:bCs/>
          <w:szCs w:val="24"/>
          <w:u w:val="single"/>
        </w:rPr>
        <w:t>財務顧問</w:t>
      </w:r>
      <w:r w:rsidR="001C45B5">
        <w:rPr>
          <w:rFonts w:ascii="標楷體" w:eastAsia="標楷體" w:hAnsi="標楷體" w:cs="Times New Roman" w:hint="eastAsia"/>
          <w:b/>
          <w:bCs/>
          <w:szCs w:val="24"/>
          <w:u w:val="single"/>
        </w:rPr>
        <w:t>診斷</w:t>
      </w:r>
      <w:r w:rsidR="00F8277D" w:rsidRPr="00F8277D">
        <w:rPr>
          <w:rFonts w:ascii="標楷體" w:eastAsia="標楷體" w:hAnsi="標楷體" w:cs="Times New Roman" w:hint="eastAsia"/>
          <w:b/>
          <w:bCs/>
          <w:szCs w:val="24"/>
          <w:u w:val="single"/>
        </w:rPr>
        <w:t>輔導</w:t>
      </w:r>
      <w:r w:rsidR="001C45B5" w:rsidRPr="00FB4E75">
        <w:rPr>
          <w:rFonts w:ascii="標楷體" w:eastAsia="標楷體" w:hAnsi="標楷體" w:cs="Times New Roman" w:hint="eastAsia"/>
          <w:bCs/>
          <w:szCs w:val="24"/>
        </w:rPr>
        <w:t>於</w:t>
      </w:r>
      <w:r w:rsidR="004013E9">
        <w:rPr>
          <w:rFonts w:ascii="標楷體" w:eastAsia="標楷體" w:hAnsi="標楷體" w:cs="Times New Roman" w:hint="eastAsia"/>
          <w:bCs/>
          <w:szCs w:val="24"/>
        </w:rPr>
        <w:t>範圍及流程內</w:t>
      </w:r>
      <w:r w:rsidRPr="00D242A2">
        <w:rPr>
          <w:rFonts w:ascii="標楷體" w:eastAsia="標楷體" w:hAnsi="標楷體" w:cs="Times New Roman"/>
          <w:bCs/>
          <w:szCs w:val="24"/>
        </w:rPr>
        <w:t>全程免付費，申請企業</w:t>
      </w:r>
      <w:r w:rsidRPr="00D242A2">
        <w:rPr>
          <w:rFonts w:ascii="標楷體" w:eastAsia="標楷體" w:hAnsi="標楷體" w:cs="Times New Roman"/>
          <w:b/>
          <w:bCs/>
          <w:szCs w:val="24"/>
          <w:u w:val="single"/>
        </w:rPr>
        <w:t>無須支付費用</w:t>
      </w:r>
      <w:r w:rsidRPr="00E0700C">
        <w:rPr>
          <w:rFonts w:ascii="標楷體" w:eastAsia="標楷體" w:hAnsi="標楷體" w:cs="Times New Roman"/>
          <w:bCs/>
          <w:szCs w:val="24"/>
        </w:rPr>
        <w:t>。</w:t>
      </w:r>
    </w:p>
    <w:p w14:paraId="38E7E05B" w14:textId="727304FC" w:rsidR="00CD3B6E" w:rsidRDefault="00416277" w:rsidP="003137AC">
      <w:pPr>
        <w:snapToGrid w:val="0"/>
        <w:spacing w:line="400" w:lineRule="atLeast"/>
        <w:ind w:leftChars="201" w:left="991" w:hangingChars="212" w:hanging="509"/>
        <w:jc w:val="both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szCs w:val="24"/>
        </w:rPr>
        <w:t>(</w:t>
      </w:r>
      <w:r w:rsidR="00654261">
        <w:rPr>
          <w:rFonts w:ascii="標楷體" w:eastAsia="標楷體" w:hAnsi="標楷體" w:cs="Times New Roman" w:hint="eastAsia"/>
          <w:bCs/>
          <w:szCs w:val="24"/>
        </w:rPr>
        <w:t>二</w:t>
      </w:r>
      <w:r w:rsidRPr="00D242A2">
        <w:rPr>
          <w:rFonts w:ascii="標楷體" w:eastAsia="標楷體" w:hAnsi="標楷體" w:cs="Times New Roman"/>
          <w:bCs/>
          <w:szCs w:val="24"/>
        </w:rPr>
        <w:t>)</w:t>
      </w:r>
      <w:r w:rsidR="00D80E39">
        <w:rPr>
          <w:rFonts w:ascii="標楷體" w:eastAsia="標楷體" w:hAnsi="標楷體" w:cs="Times New Roman" w:hint="eastAsia"/>
          <w:bCs/>
          <w:szCs w:val="24"/>
        </w:rPr>
        <w:t>診斷</w:t>
      </w:r>
      <w:r w:rsidRPr="00D242A2">
        <w:rPr>
          <w:rFonts w:ascii="標楷體" w:eastAsia="標楷體" w:hAnsi="標楷體" w:cs="Times New Roman"/>
          <w:bCs/>
          <w:szCs w:val="24"/>
        </w:rPr>
        <w:t>申請案件之相關表單皆列為機密文件，不會對外公開。</w:t>
      </w:r>
    </w:p>
    <w:p w14:paraId="0724D967" w14:textId="6F7FBC9D" w:rsidR="00CD3B6E" w:rsidRPr="00D242A2" w:rsidRDefault="0027512D" w:rsidP="003137AC">
      <w:pPr>
        <w:spacing w:before="120" w:line="360" w:lineRule="exact"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五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>、</w:t>
      </w:r>
      <w:r w:rsidR="003137AC">
        <w:rPr>
          <w:rFonts w:ascii="標楷體" w:eastAsia="標楷體" w:hAnsi="標楷體" w:cs="Times New Roman" w:hint="eastAsia"/>
          <w:b/>
          <w:sz w:val="28"/>
          <w:szCs w:val="28"/>
        </w:rPr>
        <w:t>輔導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>執行單位:</w:t>
      </w:r>
      <w:r w:rsidR="00CD3B6E">
        <w:rPr>
          <w:rFonts w:ascii="標楷體" w:eastAsia="標楷體" w:hAnsi="標楷體" w:cs="Times New Roman"/>
          <w:b/>
          <w:sz w:val="28"/>
          <w:szCs w:val="28"/>
        </w:rPr>
        <w:t>社團法人中華民國全國</w:t>
      </w:r>
      <w:r w:rsidR="00CD3B6E">
        <w:rPr>
          <w:rFonts w:ascii="標楷體" w:eastAsia="標楷體" w:hAnsi="標楷體" w:cs="Times New Roman" w:hint="eastAsia"/>
          <w:b/>
          <w:sz w:val="28"/>
          <w:szCs w:val="28"/>
        </w:rPr>
        <w:t>創新</w:t>
      </w:r>
      <w:r w:rsidR="00CD3B6E" w:rsidRPr="00D242A2">
        <w:rPr>
          <w:rFonts w:ascii="標楷體" w:eastAsia="標楷體" w:hAnsi="標楷體" w:cs="Times New Roman"/>
          <w:b/>
          <w:sz w:val="28"/>
          <w:szCs w:val="28"/>
        </w:rPr>
        <w:t xml:space="preserve">創業總會 </w:t>
      </w:r>
    </w:p>
    <w:p w14:paraId="282937F0" w14:textId="77777777" w:rsidR="00CD3B6E" w:rsidRPr="00D242A2" w:rsidRDefault="00CD3B6E" w:rsidP="003137AC">
      <w:pPr>
        <w:snapToGrid w:val="0"/>
        <w:spacing w:line="400" w:lineRule="atLeast"/>
        <w:ind w:leftChars="177" w:left="425" w:rightChars="-454" w:right="-1090"/>
        <w:rPr>
          <w:rFonts w:ascii="標楷體" w:eastAsia="標楷體" w:hAnsi="標楷體" w:cs="Times New Roman"/>
          <w:b/>
          <w:color w:val="000000"/>
          <w:szCs w:val="24"/>
        </w:rPr>
      </w:pPr>
      <w:r w:rsidRPr="00D242A2">
        <w:rPr>
          <w:rFonts w:ascii="標楷體" w:eastAsia="標楷體" w:hAnsi="標楷體" w:cs="Times New Roman"/>
          <w:color w:val="000000"/>
          <w:szCs w:val="24"/>
        </w:rPr>
        <w:t>地址:100台北市和平西路1段150號12樓</w:t>
      </w:r>
      <w:r w:rsidRPr="00D242A2">
        <w:rPr>
          <w:rFonts w:ascii="標楷體" w:eastAsia="標楷體" w:hAnsi="標楷體" w:cs="Times New Roman"/>
          <w:b/>
          <w:color w:val="000000"/>
          <w:szCs w:val="24"/>
        </w:rPr>
        <w:t xml:space="preserve"> </w:t>
      </w:r>
    </w:p>
    <w:p w14:paraId="64791C67" w14:textId="327EBB72" w:rsidR="00F143B7" w:rsidRDefault="00CD3B6E" w:rsidP="00315BC3">
      <w:pPr>
        <w:snapToGrid w:val="0"/>
        <w:spacing w:line="400" w:lineRule="atLeast"/>
        <w:ind w:leftChars="177" w:left="425" w:rightChars="-454" w:right="-1090"/>
        <w:rPr>
          <w:rFonts w:ascii="標楷體" w:eastAsia="標楷體" w:hAnsi="標楷體" w:cs="Times New Roman"/>
          <w:bCs/>
          <w:szCs w:val="24"/>
        </w:rPr>
      </w:pPr>
      <w:r w:rsidRPr="00D242A2">
        <w:rPr>
          <w:rFonts w:ascii="標楷體" w:eastAsia="標楷體" w:hAnsi="標楷體" w:cs="Times New Roman"/>
          <w:bCs/>
          <w:color w:val="000000"/>
          <w:szCs w:val="24"/>
        </w:rPr>
        <w:t>電</w:t>
      </w:r>
      <w:r w:rsidRPr="00D242A2">
        <w:rPr>
          <w:rFonts w:ascii="標楷體" w:eastAsia="標楷體" w:hAnsi="標楷體" w:cs="Times New Roman" w:hint="eastAsia"/>
          <w:bCs/>
          <w:color w:val="000000"/>
          <w:szCs w:val="24"/>
        </w:rPr>
        <w:t>話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>:(02)2332-8558*3</w:t>
      </w:r>
      <w:r w:rsidR="000011AA">
        <w:rPr>
          <w:rFonts w:ascii="標楷體" w:eastAsia="標楷體" w:hAnsi="標楷體" w:cs="Times New Roman" w:hint="eastAsia"/>
          <w:bCs/>
          <w:color w:val="000000"/>
          <w:szCs w:val="24"/>
        </w:rPr>
        <w:t>50</w:t>
      </w:r>
      <w:r w:rsidR="00AC7297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="000011AA">
        <w:rPr>
          <w:rFonts w:ascii="標楷體" w:eastAsia="標楷體" w:hAnsi="標楷體" w:cs="Times New Roman" w:hint="eastAsia"/>
          <w:bCs/>
          <w:color w:val="000000"/>
          <w:szCs w:val="24"/>
        </w:rPr>
        <w:t>高</w:t>
      </w:r>
      <w:r w:rsidR="00917B01">
        <w:rPr>
          <w:rFonts w:ascii="標楷體" w:eastAsia="標楷體" w:hAnsi="標楷體" w:cs="Times New Roman" w:hint="eastAsia"/>
          <w:bCs/>
          <w:color w:val="000000"/>
          <w:szCs w:val="24"/>
        </w:rPr>
        <w:t>易</w:t>
      </w:r>
      <w:proofErr w:type="gramStart"/>
      <w:r w:rsidR="00917B01">
        <w:rPr>
          <w:rFonts w:ascii="標楷體" w:eastAsia="標楷體" w:hAnsi="標楷體" w:cs="Times New Roman" w:hint="eastAsia"/>
          <w:bCs/>
          <w:color w:val="000000"/>
          <w:szCs w:val="24"/>
        </w:rPr>
        <w:t>陞</w:t>
      </w:r>
      <w:proofErr w:type="gramEnd"/>
      <w:r w:rsidR="000011AA">
        <w:rPr>
          <w:rFonts w:ascii="標楷體" w:eastAsia="標楷體" w:hAnsi="標楷體" w:cs="Times New Roman" w:hint="eastAsia"/>
          <w:bCs/>
          <w:color w:val="000000"/>
          <w:szCs w:val="24"/>
        </w:rPr>
        <w:t>專員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 xml:space="preserve"> </w:t>
      </w:r>
      <w:r w:rsidR="00AC7297">
        <w:rPr>
          <w:rFonts w:ascii="標楷體" w:eastAsia="標楷體" w:hAnsi="標楷體" w:cs="Times New Roman" w:hint="eastAsia"/>
          <w:bCs/>
          <w:color w:val="000000"/>
          <w:szCs w:val="24"/>
        </w:rPr>
        <w:t xml:space="preserve"> </w:t>
      </w:r>
      <w:r w:rsidRPr="00D242A2">
        <w:rPr>
          <w:rFonts w:ascii="標楷體" w:eastAsia="標楷體" w:hAnsi="標楷體" w:cs="Times New Roman"/>
          <w:bCs/>
          <w:color w:val="000000"/>
          <w:szCs w:val="24"/>
        </w:rPr>
        <w:t>傳真:(02)2337-</w:t>
      </w:r>
      <w:proofErr w:type="gramStart"/>
      <w:r w:rsidRPr="00D242A2">
        <w:rPr>
          <w:rFonts w:ascii="標楷體" w:eastAsia="標楷體" w:hAnsi="標楷體" w:cs="Times New Roman"/>
          <w:bCs/>
          <w:color w:val="000000"/>
          <w:szCs w:val="24"/>
        </w:rPr>
        <w:t>5152</w:t>
      </w:r>
      <w:r w:rsidRPr="00D242A2">
        <w:rPr>
          <w:rFonts w:ascii="標楷體" w:eastAsia="標楷體" w:hAnsi="標楷體" w:cs="Times New Roman"/>
          <w:b/>
          <w:bCs/>
          <w:color w:val="000000"/>
          <w:szCs w:val="24"/>
        </w:rPr>
        <w:t xml:space="preserve"> </w:t>
      </w:r>
      <w:r w:rsidR="004013E9">
        <w:rPr>
          <w:rFonts w:ascii="標楷體" w:eastAsia="標楷體" w:hAnsi="標楷體" w:cs="Times New Roman" w:hint="eastAsia"/>
          <w:b/>
          <w:bCs/>
          <w:color w:val="000000"/>
          <w:szCs w:val="24"/>
        </w:rPr>
        <w:t xml:space="preserve"> </w:t>
      </w:r>
      <w:r w:rsidRPr="004013E9">
        <w:rPr>
          <w:rFonts w:ascii="標楷體" w:eastAsia="標楷體" w:hAnsi="標楷體" w:cs="Times New Roman"/>
          <w:bCs/>
          <w:szCs w:val="24"/>
        </w:rPr>
        <w:t>E-mail</w:t>
      </w:r>
      <w:proofErr w:type="gramEnd"/>
      <w:r w:rsidRPr="004013E9">
        <w:rPr>
          <w:rFonts w:ascii="標楷體" w:eastAsia="標楷體" w:hAnsi="標楷體" w:cs="Times New Roman"/>
          <w:bCs/>
          <w:szCs w:val="24"/>
        </w:rPr>
        <w:t>:</w:t>
      </w:r>
      <w:r w:rsidR="000011AA">
        <w:rPr>
          <w:rFonts w:ascii="標楷體" w:eastAsia="標楷體" w:hAnsi="標楷體" w:cs="Times New Roman"/>
          <w:bCs/>
          <w:szCs w:val="24"/>
        </w:rPr>
        <w:t>3</w:t>
      </w:r>
      <w:r w:rsidR="000011AA">
        <w:rPr>
          <w:rFonts w:ascii="標楷體" w:eastAsia="標楷體" w:hAnsi="標楷體" w:cs="Times New Roman" w:hint="eastAsia"/>
          <w:bCs/>
          <w:szCs w:val="24"/>
        </w:rPr>
        <w:t>50</w:t>
      </w:r>
      <w:r w:rsidRPr="00AC7297">
        <w:rPr>
          <w:rFonts w:ascii="標楷體" w:eastAsia="標楷體" w:hAnsi="標楷體" w:cs="Times New Roman"/>
          <w:bCs/>
          <w:szCs w:val="24"/>
        </w:rPr>
        <w:t>@careernet.org.tw</w:t>
      </w:r>
    </w:p>
    <w:p w14:paraId="42E9CE72" w14:textId="604068D8" w:rsidR="00F143B7" w:rsidRDefault="00F143B7">
      <w:pPr>
        <w:widowControl/>
        <w:rPr>
          <w:rFonts w:ascii="標楷體" w:eastAsia="標楷體" w:hAnsi="標楷體" w:cs="Times New Roman"/>
          <w:bCs/>
          <w:szCs w:val="24"/>
        </w:rPr>
      </w:pPr>
    </w:p>
    <w:sectPr w:rsidR="00F143B7" w:rsidSect="003137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D7EF4" w14:textId="77777777" w:rsidR="00FC7C08" w:rsidRDefault="00FC7C08" w:rsidP="008B7FE8">
      <w:r>
        <w:separator/>
      </w:r>
    </w:p>
  </w:endnote>
  <w:endnote w:type="continuationSeparator" w:id="0">
    <w:p w14:paraId="6310D9DA" w14:textId="77777777" w:rsidR="00FC7C08" w:rsidRDefault="00FC7C08" w:rsidP="008B7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B401A0FF-1A2E-44C7-B103-A2281FEDBF21}"/>
    <w:embedBold r:id="rId2" w:subsetted="1" w:fontKey="{2CFBFD96-6F04-416C-B481-D1CA699257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E9AF7C8-0665-440C-AF85-3A1F75CC726F}"/>
    <w:embedBold r:id="rId4" w:fontKey="{B77AFAE3-7B02-43CD-A496-C7A9090FDA0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9F562B-2EC8-40C6-83C1-02FDD3AFE2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C87BF" w14:textId="77777777" w:rsidR="00FC7C08" w:rsidRDefault="00FC7C08" w:rsidP="008B7FE8">
      <w:r>
        <w:separator/>
      </w:r>
    </w:p>
  </w:footnote>
  <w:footnote w:type="continuationSeparator" w:id="0">
    <w:p w14:paraId="0BBDA868" w14:textId="77777777" w:rsidR="00FC7C08" w:rsidRDefault="00FC7C08" w:rsidP="008B7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E78D8"/>
    <w:multiLevelType w:val="hybridMultilevel"/>
    <w:tmpl w:val="6CF21B9C"/>
    <w:lvl w:ilvl="0" w:tplc="773CA5E2">
      <w:start w:val="1"/>
      <w:numFmt w:val="taiwaneseCountingThousand"/>
      <w:lvlText w:val="%1、"/>
      <w:lvlJc w:val="left"/>
      <w:pPr>
        <w:ind w:left="9956" w:hanging="60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0316" w:hanging="480"/>
      </w:pPr>
    </w:lvl>
    <w:lvl w:ilvl="2" w:tplc="0409001B" w:tentative="1">
      <w:start w:val="1"/>
      <w:numFmt w:val="lowerRoman"/>
      <w:lvlText w:val="%3."/>
      <w:lvlJc w:val="right"/>
      <w:pPr>
        <w:ind w:left="10796" w:hanging="480"/>
      </w:pPr>
    </w:lvl>
    <w:lvl w:ilvl="3" w:tplc="0409000F" w:tentative="1">
      <w:start w:val="1"/>
      <w:numFmt w:val="decimal"/>
      <w:lvlText w:val="%4."/>
      <w:lvlJc w:val="left"/>
      <w:pPr>
        <w:ind w:left="112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756" w:hanging="480"/>
      </w:pPr>
    </w:lvl>
    <w:lvl w:ilvl="5" w:tplc="0409001B" w:tentative="1">
      <w:start w:val="1"/>
      <w:numFmt w:val="lowerRoman"/>
      <w:lvlText w:val="%6."/>
      <w:lvlJc w:val="right"/>
      <w:pPr>
        <w:ind w:left="12236" w:hanging="480"/>
      </w:pPr>
    </w:lvl>
    <w:lvl w:ilvl="6" w:tplc="0409000F" w:tentative="1">
      <w:start w:val="1"/>
      <w:numFmt w:val="decimal"/>
      <w:lvlText w:val="%7."/>
      <w:lvlJc w:val="left"/>
      <w:pPr>
        <w:ind w:left="127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3196" w:hanging="480"/>
      </w:pPr>
    </w:lvl>
    <w:lvl w:ilvl="8" w:tplc="0409001B" w:tentative="1">
      <w:start w:val="1"/>
      <w:numFmt w:val="lowerRoman"/>
      <w:lvlText w:val="%9."/>
      <w:lvlJc w:val="right"/>
      <w:pPr>
        <w:ind w:left="13676" w:hanging="480"/>
      </w:pPr>
    </w:lvl>
  </w:abstractNum>
  <w:num w:numId="1" w16cid:durableId="8720367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6277"/>
    <w:rsid w:val="000011AA"/>
    <w:rsid w:val="00003551"/>
    <w:rsid w:val="000050FA"/>
    <w:rsid w:val="000457F6"/>
    <w:rsid w:val="00045D9F"/>
    <w:rsid w:val="00050E1F"/>
    <w:rsid w:val="000541B4"/>
    <w:rsid w:val="00063F91"/>
    <w:rsid w:val="00074110"/>
    <w:rsid w:val="000911F0"/>
    <w:rsid w:val="00094161"/>
    <w:rsid w:val="000B7EB9"/>
    <w:rsid w:val="000D3334"/>
    <w:rsid w:val="000D53C5"/>
    <w:rsid w:val="000D7C33"/>
    <w:rsid w:val="000F0D76"/>
    <w:rsid w:val="000F5565"/>
    <w:rsid w:val="001279A8"/>
    <w:rsid w:val="0015393B"/>
    <w:rsid w:val="00166973"/>
    <w:rsid w:val="00192FFD"/>
    <w:rsid w:val="001B5884"/>
    <w:rsid w:val="001C45B5"/>
    <w:rsid w:val="001E138E"/>
    <w:rsid w:val="001E1814"/>
    <w:rsid w:val="001E2D02"/>
    <w:rsid w:val="00212F3A"/>
    <w:rsid w:val="00214D84"/>
    <w:rsid w:val="00224F6C"/>
    <w:rsid w:val="00232AFD"/>
    <w:rsid w:val="00247039"/>
    <w:rsid w:val="0027512D"/>
    <w:rsid w:val="00286C68"/>
    <w:rsid w:val="00295FD6"/>
    <w:rsid w:val="002E541C"/>
    <w:rsid w:val="0030047D"/>
    <w:rsid w:val="00310074"/>
    <w:rsid w:val="003114AB"/>
    <w:rsid w:val="003137AC"/>
    <w:rsid w:val="00315BC3"/>
    <w:rsid w:val="003210B3"/>
    <w:rsid w:val="00344063"/>
    <w:rsid w:val="003661B5"/>
    <w:rsid w:val="003832E2"/>
    <w:rsid w:val="00393524"/>
    <w:rsid w:val="00396FB3"/>
    <w:rsid w:val="003A7890"/>
    <w:rsid w:val="003B1038"/>
    <w:rsid w:val="003F6CD0"/>
    <w:rsid w:val="004013E9"/>
    <w:rsid w:val="00416277"/>
    <w:rsid w:val="00423454"/>
    <w:rsid w:val="004255E7"/>
    <w:rsid w:val="00425CEA"/>
    <w:rsid w:val="00460154"/>
    <w:rsid w:val="004977A4"/>
    <w:rsid w:val="004A6F63"/>
    <w:rsid w:val="004C013A"/>
    <w:rsid w:val="0052368C"/>
    <w:rsid w:val="00532203"/>
    <w:rsid w:val="00533BF7"/>
    <w:rsid w:val="00551749"/>
    <w:rsid w:val="0056196F"/>
    <w:rsid w:val="005663A0"/>
    <w:rsid w:val="00582324"/>
    <w:rsid w:val="00584ADE"/>
    <w:rsid w:val="00590FB8"/>
    <w:rsid w:val="005B4CF0"/>
    <w:rsid w:val="005E29AC"/>
    <w:rsid w:val="005F2195"/>
    <w:rsid w:val="006038E8"/>
    <w:rsid w:val="0064000F"/>
    <w:rsid w:val="00654261"/>
    <w:rsid w:val="006617D0"/>
    <w:rsid w:val="006940C8"/>
    <w:rsid w:val="006A518F"/>
    <w:rsid w:val="006C0CD0"/>
    <w:rsid w:val="006D2565"/>
    <w:rsid w:val="006E2683"/>
    <w:rsid w:val="006F0992"/>
    <w:rsid w:val="0072242E"/>
    <w:rsid w:val="007234DE"/>
    <w:rsid w:val="00751307"/>
    <w:rsid w:val="00754C1A"/>
    <w:rsid w:val="00783103"/>
    <w:rsid w:val="007A0B48"/>
    <w:rsid w:val="007A369F"/>
    <w:rsid w:val="007A3A7B"/>
    <w:rsid w:val="007B2CDA"/>
    <w:rsid w:val="007C0CE2"/>
    <w:rsid w:val="007C4AC1"/>
    <w:rsid w:val="007C7C5B"/>
    <w:rsid w:val="007F0952"/>
    <w:rsid w:val="00811068"/>
    <w:rsid w:val="00827927"/>
    <w:rsid w:val="00840ADD"/>
    <w:rsid w:val="008511D8"/>
    <w:rsid w:val="00854C0B"/>
    <w:rsid w:val="00857934"/>
    <w:rsid w:val="0087339E"/>
    <w:rsid w:val="00873D22"/>
    <w:rsid w:val="00893B8A"/>
    <w:rsid w:val="008A2D25"/>
    <w:rsid w:val="008B56FD"/>
    <w:rsid w:val="008B7E95"/>
    <w:rsid w:val="008B7FE8"/>
    <w:rsid w:val="008C3DEF"/>
    <w:rsid w:val="008D20B6"/>
    <w:rsid w:val="008D34BB"/>
    <w:rsid w:val="008D37BA"/>
    <w:rsid w:val="008E3976"/>
    <w:rsid w:val="00910229"/>
    <w:rsid w:val="00910552"/>
    <w:rsid w:val="009107BF"/>
    <w:rsid w:val="00915AFD"/>
    <w:rsid w:val="00917B01"/>
    <w:rsid w:val="00947366"/>
    <w:rsid w:val="00956E26"/>
    <w:rsid w:val="00961AA7"/>
    <w:rsid w:val="00961ACC"/>
    <w:rsid w:val="0096587C"/>
    <w:rsid w:val="009817A7"/>
    <w:rsid w:val="009A00BE"/>
    <w:rsid w:val="009A737A"/>
    <w:rsid w:val="009B3C0F"/>
    <w:rsid w:val="009C08BE"/>
    <w:rsid w:val="009E7695"/>
    <w:rsid w:val="009F2A1B"/>
    <w:rsid w:val="00A06269"/>
    <w:rsid w:val="00A22B99"/>
    <w:rsid w:val="00A563CC"/>
    <w:rsid w:val="00A6106A"/>
    <w:rsid w:val="00A65B90"/>
    <w:rsid w:val="00A66DBB"/>
    <w:rsid w:val="00A75506"/>
    <w:rsid w:val="00A91E3D"/>
    <w:rsid w:val="00AB44B4"/>
    <w:rsid w:val="00AC7297"/>
    <w:rsid w:val="00AD7AD6"/>
    <w:rsid w:val="00AE20A3"/>
    <w:rsid w:val="00AE38B3"/>
    <w:rsid w:val="00B042E5"/>
    <w:rsid w:val="00B12B45"/>
    <w:rsid w:val="00B3132C"/>
    <w:rsid w:val="00B36827"/>
    <w:rsid w:val="00B55D94"/>
    <w:rsid w:val="00B62B29"/>
    <w:rsid w:val="00B70F4E"/>
    <w:rsid w:val="00B71901"/>
    <w:rsid w:val="00B75F32"/>
    <w:rsid w:val="00B93A57"/>
    <w:rsid w:val="00B945A3"/>
    <w:rsid w:val="00BB586A"/>
    <w:rsid w:val="00BF11CB"/>
    <w:rsid w:val="00BF4980"/>
    <w:rsid w:val="00C0701F"/>
    <w:rsid w:val="00C07263"/>
    <w:rsid w:val="00C16EDB"/>
    <w:rsid w:val="00C31975"/>
    <w:rsid w:val="00C344E5"/>
    <w:rsid w:val="00C5402D"/>
    <w:rsid w:val="00C71C4B"/>
    <w:rsid w:val="00C74CE2"/>
    <w:rsid w:val="00C84659"/>
    <w:rsid w:val="00CA1EF4"/>
    <w:rsid w:val="00CA4768"/>
    <w:rsid w:val="00CA5889"/>
    <w:rsid w:val="00CB6F29"/>
    <w:rsid w:val="00CD3B6E"/>
    <w:rsid w:val="00D242A2"/>
    <w:rsid w:val="00D36595"/>
    <w:rsid w:val="00D6403F"/>
    <w:rsid w:val="00D80E39"/>
    <w:rsid w:val="00D81556"/>
    <w:rsid w:val="00DC1558"/>
    <w:rsid w:val="00DD781C"/>
    <w:rsid w:val="00DE6923"/>
    <w:rsid w:val="00DF0238"/>
    <w:rsid w:val="00E03C2E"/>
    <w:rsid w:val="00E040C9"/>
    <w:rsid w:val="00E0700C"/>
    <w:rsid w:val="00E34645"/>
    <w:rsid w:val="00E36392"/>
    <w:rsid w:val="00E41809"/>
    <w:rsid w:val="00E56D63"/>
    <w:rsid w:val="00E81188"/>
    <w:rsid w:val="00E83D2E"/>
    <w:rsid w:val="00EB29D2"/>
    <w:rsid w:val="00ED5D0A"/>
    <w:rsid w:val="00ED5F09"/>
    <w:rsid w:val="00EE3837"/>
    <w:rsid w:val="00EF3DE3"/>
    <w:rsid w:val="00F143B7"/>
    <w:rsid w:val="00F216BB"/>
    <w:rsid w:val="00F25974"/>
    <w:rsid w:val="00F449F5"/>
    <w:rsid w:val="00F54DD4"/>
    <w:rsid w:val="00F8277D"/>
    <w:rsid w:val="00F9567B"/>
    <w:rsid w:val="00FA6837"/>
    <w:rsid w:val="00FB4E75"/>
    <w:rsid w:val="00FC7C08"/>
    <w:rsid w:val="00FF284A"/>
    <w:rsid w:val="151C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FCA072"/>
  <w15:docId w15:val="{5E954CE7-E80B-41A0-83AC-AE2478E14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2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27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7FE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7F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7FE8"/>
    <w:rPr>
      <w:sz w:val="20"/>
      <w:szCs w:val="20"/>
    </w:rPr>
  </w:style>
  <w:style w:type="table" w:styleId="a8">
    <w:name w:val="Table Grid"/>
    <w:aliases w:val="週報表格格線"/>
    <w:basedOn w:val="a1"/>
    <w:uiPriority w:val="59"/>
    <w:rsid w:val="00A22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D3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">
    <w:name w:val="報告1"/>
    <w:basedOn w:val="a"/>
    <w:link w:val="10"/>
    <w:qFormat/>
    <w:rsid w:val="0056196F"/>
    <w:rPr>
      <w:rFonts w:ascii="標楷體" w:eastAsia="標楷體" w:hAnsi="標楷體"/>
      <w:b/>
      <w:sz w:val="28"/>
      <w:szCs w:val="28"/>
    </w:rPr>
  </w:style>
  <w:style w:type="character" w:customStyle="1" w:styleId="10">
    <w:name w:val="報告1 字元"/>
    <w:basedOn w:val="a0"/>
    <w:link w:val="1"/>
    <w:rsid w:val="0056196F"/>
    <w:rPr>
      <w:rFonts w:ascii="標楷體" w:eastAsia="標楷體" w:hAnsi="標楷體"/>
      <w:b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B588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6D256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6D2565"/>
  </w:style>
  <w:style w:type="character" w:customStyle="1" w:styleId="ad">
    <w:name w:val="註解文字 字元"/>
    <w:basedOn w:val="a0"/>
    <w:link w:val="ac"/>
    <w:uiPriority w:val="99"/>
    <w:semiHidden/>
    <w:rsid w:val="006D2565"/>
  </w:style>
  <w:style w:type="paragraph" w:styleId="ae">
    <w:name w:val="annotation subject"/>
    <w:basedOn w:val="ac"/>
    <w:next w:val="ac"/>
    <w:link w:val="af"/>
    <w:uiPriority w:val="99"/>
    <w:semiHidden/>
    <w:unhideWhenUsed/>
    <w:rsid w:val="006D256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D2565"/>
    <w:rPr>
      <w:b/>
      <w:bCs/>
    </w:rPr>
  </w:style>
  <w:style w:type="paragraph" w:customStyle="1" w:styleId="af0">
    <w:name w:val="報告"/>
    <w:basedOn w:val="a"/>
    <w:link w:val="af1"/>
    <w:qFormat/>
    <w:rsid w:val="00F143B7"/>
    <w:rPr>
      <w:rFonts w:ascii="標楷體" w:eastAsia="標楷體" w:hAnsi="標楷體" w:cs="Times New Roman"/>
      <w:b/>
      <w:sz w:val="36"/>
    </w:rPr>
  </w:style>
  <w:style w:type="character" w:customStyle="1" w:styleId="af1">
    <w:name w:val="報告 字元"/>
    <w:link w:val="af0"/>
    <w:rsid w:val="00F143B7"/>
    <w:rPr>
      <w:rFonts w:ascii="標楷體" w:eastAsia="標楷體" w:hAnsi="標楷體" w:cs="Times New Roman"/>
      <w:b/>
      <w:sz w:val="36"/>
    </w:rPr>
  </w:style>
  <w:style w:type="paragraph" w:styleId="af2">
    <w:name w:val="List Paragraph"/>
    <w:aliases w:val="12 20,標題一,4 Párrafo de lista,Figuras,Dot pt,List Paragraph Char Char Char,Indicator Text,List Paragraph1,Numbered Para 1,DH1,List Paragraph,Recommendation,1.1.1.1清單段落,標題 (4),(二),列點,彩色清單 - 輔色 11,²M³æ¬q¸¨1,清單段落2,numbered,Paragraphe de liste1,L,圖標號"/>
    <w:basedOn w:val="a"/>
    <w:link w:val="af3"/>
    <w:uiPriority w:val="34"/>
    <w:qFormat/>
    <w:rsid w:val="00AB44B4"/>
    <w:pPr>
      <w:ind w:leftChars="200" w:left="480"/>
    </w:pPr>
    <w:rPr>
      <w:kern w:val="0"/>
      <w:sz w:val="20"/>
      <w:szCs w:val="20"/>
    </w:rPr>
  </w:style>
  <w:style w:type="character" w:customStyle="1" w:styleId="af3">
    <w:name w:val="清單段落 字元"/>
    <w:aliases w:val="12 20 字元,標題一 字元,4 Párrafo de lista 字元,Figuras 字元,Dot pt 字元,List Paragraph Char Char Char 字元,Indicator Text 字元,List Paragraph1 字元,Numbered Para 1 字元,DH1 字元,List Paragraph 字元,Recommendation 字元,1.1.1.1清單段落 字元,標題 (4) 字元,(二) 字元,列點 字元,彩色清單 - 輔色 11 字元"/>
    <w:link w:val="af2"/>
    <w:uiPriority w:val="34"/>
    <w:qFormat/>
    <w:locked/>
    <w:rsid w:val="00AB44B4"/>
    <w:rPr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0DFC9-0EE9-435A-AD70-997B4163E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謝穎婷 YingTing</cp:lastModifiedBy>
  <cp:revision>2</cp:revision>
  <cp:lastPrinted>2023-02-08T02:43:00Z</cp:lastPrinted>
  <dcterms:created xsi:type="dcterms:W3CDTF">2023-09-08T09:25:00Z</dcterms:created>
  <dcterms:modified xsi:type="dcterms:W3CDTF">2023-09-08T09:25:00Z</dcterms:modified>
</cp:coreProperties>
</file>