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A3675" w14:textId="77777777" w:rsidR="00BB2CB2" w:rsidRPr="007C6255" w:rsidRDefault="001245B6" w:rsidP="002C52A0">
      <w:pPr>
        <w:snapToGrid w:val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1245B6">
        <w:rPr>
          <w:rFonts w:ascii="Times New Roman" w:eastAsia="標楷體" w:hAnsi="Times New Roman" w:hint="eastAsia"/>
          <w:b/>
          <w:sz w:val="44"/>
          <w:szCs w:val="44"/>
        </w:rPr>
        <w:t>「中小企業災害復舊專案貸款」及「企業小頭家貸款」</w:t>
      </w:r>
      <w:r w:rsidR="00EC0799">
        <w:rPr>
          <w:rFonts w:ascii="Times New Roman" w:eastAsia="標楷體" w:hAnsi="Times New Roman" w:hint="eastAsia"/>
          <w:b/>
          <w:sz w:val="44"/>
          <w:szCs w:val="44"/>
        </w:rPr>
        <w:t>-</w:t>
      </w:r>
      <w:r w:rsidR="00EC0799">
        <w:rPr>
          <w:rFonts w:ascii="Times New Roman" w:eastAsia="標楷體" w:hAnsi="Times New Roman" w:hint="eastAsia"/>
          <w:b/>
          <w:sz w:val="44"/>
          <w:szCs w:val="44"/>
        </w:rPr>
        <w:t>受災</w:t>
      </w:r>
      <w:r w:rsidR="004735E3">
        <w:rPr>
          <w:rFonts w:ascii="Times New Roman" w:eastAsia="標楷體" w:hAnsi="Times New Roman" w:hint="eastAsia"/>
          <w:b/>
          <w:sz w:val="44"/>
          <w:szCs w:val="44"/>
        </w:rPr>
        <w:t>事業</w:t>
      </w:r>
    </w:p>
    <w:p w14:paraId="50A825CE" w14:textId="77777777" w:rsidR="00A54A8B" w:rsidRPr="007C6255" w:rsidRDefault="00676243" w:rsidP="002C52A0">
      <w:pPr>
        <w:snapToGrid w:val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7C6255">
        <w:rPr>
          <w:rFonts w:ascii="Times New Roman" w:eastAsia="標楷體" w:hAnsi="Times New Roman"/>
          <w:b/>
          <w:sz w:val="44"/>
          <w:szCs w:val="44"/>
        </w:rPr>
        <w:t>銀行</w:t>
      </w:r>
      <w:r w:rsidR="002A6058" w:rsidRPr="007C6255">
        <w:rPr>
          <w:rFonts w:ascii="Times New Roman" w:eastAsia="標楷體" w:hAnsi="Times New Roman"/>
          <w:b/>
          <w:sz w:val="44"/>
          <w:szCs w:val="44"/>
        </w:rPr>
        <w:t>簡易評分表</w:t>
      </w:r>
    </w:p>
    <w:p w14:paraId="5DBF40FA" w14:textId="77777777" w:rsidR="00AE2FF7" w:rsidRPr="00BB2CB2" w:rsidRDefault="00BB2CB2" w:rsidP="005F75A6">
      <w:pPr>
        <w:snapToGrid w:val="0"/>
        <w:spacing w:beforeLines="50" w:before="180"/>
        <w:ind w:rightChars="-68" w:right="-163"/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sz w:val="28"/>
          <w:szCs w:val="28"/>
        </w:rPr>
        <w:t>營利事業統一編號</w:t>
      </w:r>
      <w:r>
        <w:rPr>
          <w:rFonts w:ascii="Times New Roman" w:eastAsia="標楷體" w:hAnsi="Times New Roman" w:hint="eastAsia"/>
          <w:sz w:val="28"/>
          <w:szCs w:val="28"/>
        </w:rPr>
        <w:t>: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申貸事業名稱</w:t>
      </w:r>
      <w:r>
        <w:rPr>
          <w:rFonts w:ascii="Times New Roman" w:eastAsia="標楷體" w:hAnsi="Times New Roman" w:hint="eastAsia"/>
          <w:sz w:val="28"/>
          <w:szCs w:val="28"/>
        </w:rPr>
        <w:t>: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956B1A">
        <w:rPr>
          <w:rFonts w:ascii="Times New Roman" w:eastAsia="標楷體" w:hAnsi="Times New Roman"/>
          <w:sz w:val="28"/>
          <w:szCs w:val="28"/>
        </w:rPr>
        <w:t xml:space="preserve">              </w:t>
      </w:r>
      <w:r w:rsidR="005C34C3">
        <w:rPr>
          <w:rFonts w:ascii="Times New Roman" w:eastAsia="標楷體" w:hAnsi="Times New Roman"/>
          <w:sz w:val="28"/>
          <w:szCs w:val="28"/>
        </w:rPr>
        <w:t xml:space="preserve">  </w:t>
      </w:r>
      <w:r w:rsidR="00D23A2B">
        <w:rPr>
          <w:rFonts w:ascii="Times New Roman" w:eastAsia="標楷體" w:hAnsi="Times New Roman"/>
          <w:color w:val="FF0000"/>
          <w:sz w:val="28"/>
          <w:szCs w:val="28"/>
        </w:rPr>
        <w:t>113</w:t>
      </w:r>
      <w:r w:rsidR="00956B1A" w:rsidRPr="002A10C9">
        <w:rPr>
          <w:rFonts w:ascii="Times New Roman" w:eastAsia="標楷體" w:hAnsi="Times New Roman"/>
          <w:color w:val="FF0000"/>
          <w:sz w:val="28"/>
          <w:szCs w:val="28"/>
        </w:rPr>
        <w:t>.</w:t>
      </w:r>
      <w:r w:rsidR="001245B6">
        <w:rPr>
          <w:rFonts w:ascii="Times New Roman" w:eastAsia="標楷體" w:hAnsi="Times New Roman" w:hint="eastAsia"/>
          <w:color w:val="FF0000"/>
          <w:sz w:val="28"/>
          <w:szCs w:val="28"/>
        </w:rPr>
        <w:t>8</w:t>
      </w:r>
      <w:r w:rsidR="00D23A2B">
        <w:rPr>
          <w:rFonts w:ascii="Times New Roman" w:eastAsia="標楷體" w:hAnsi="Times New Roman"/>
          <w:color w:val="FF0000"/>
          <w:sz w:val="28"/>
          <w:szCs w:val="28"/>
        </w:rPr>
        <w:t>.</w:t>
      </w:r>
      <w:r w:rsidR="001D5EDC">
        <w:rPr>
          <w:rFonts w:ascii="Times New Roman" w:eastAsia="標楷體" w:hAnsi="Times New Roman" w:hint="eastAsia"/>
          <w:color w:val="FF0000"/>
          <w:sz w:val="28"/>
          <w:szCs w:val="28"/>
        </w:rPr>
        <w:t>21</w:t>
      </w:r>
      <w:r w:rsidR="00956B1A" w:rsidRPr="002A10C9">
        <w:rPr>
          <w:rFonts w:ascii="Times New Roman" w:eastAsia="標楷體" w:hAnsi="Times New Roman" w:hint="eastAsia"/>
          <w:color w:val="FF0000"/>
          <w:sz w:val="28"/>
          <w:szCs w:val="28"/>
        </w:rPr>
        <w:t>版</w:t>
      </w:r>
    </w:p>
    <w:tbl>
      <w:tblPr>
        <w:tblW w:w="158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3"/>
        <w:gridCol w:w="2398"/>
        <w:gridCol w:w="2835"/>
        <w:gridCol w:w="851"/>
        <w:gridCol w:w="3260"/>
        <w:gridCol w:w="851"/>
        <w:gridCol w:w="3116"/>
        <w:gridCol w:w="853"/>
        <w:gridCol w:w="853"/>
      </w:tblGrid>
      <w:tr w:rsidR="008A1B0B" w:rsidRPr="003A1880" w14:paraId="68C1F9A0" w14:textId="77777777" w:rsidTr="008A1B0B">
        <w:trPr>
          <w:trHeight w:val="87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C9B4D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序號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4EA2B5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項目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4A309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第一級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F93B2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分數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1F525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第二級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67258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分數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D7501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第三級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E9BCE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分數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</w:tcPr>
          <w:p w14:paraId="0FEBEBCE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評分</w:t>
            </w:r>
          </w:p>
        </w:tc>
      </w:tr>
      <w:tr w:rsidR="008A1B0B" w:rsidRPr="003A1880" w14:paraId="68AD5C70" w14:textId="77777777" w:rsidTr="008A1B0B">
        <w:trPr>
          <w:trHeight w:val="409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26D60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AFE8D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稅籍登記期間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438AB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3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年以上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EE2F8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61ED4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~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未滿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3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9A9F1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9775E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未滿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50B85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7B3E7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</w:pPr>
          </w:p>
        </w:tc>
      </w:tr>
      <w:tr w:rsidR="008A1B0B" w:rsidRPr="003A1880" w14:paraId="4A713198" w14:textId="77777777" w:rsidTr="008A1B0B">
        <w:trPr>
          <w:trHeight w:val="18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02561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6DB46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負責人從事本業經驗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6C886" w14:textId="77777777" w:rsidR="008A1B0B" w:rsidRPr="00792662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 w:hint="eastAsia"/>
                <w:color w:val="000000"/>
                <w:kern w:val="24"/>
                <w:sz w:val="28"/>
                <w:szCs w:val="28"/>
              </w:rPr>
              <w:t>切結或提供證明具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5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年以上經驗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78A14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91376" w14:textId="77777777" w:rsidR="008A1B0B" w:rsidRPr="00792662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 w:hint="eastAsia"/>
                <w:color w:val="000000"/>
                <w:kern w:val="24"/>
                <w:sz w:val="28"/>
                <w:szCs w:val="28"/>
              </w:rPr>
              <w:t>切結或提供證明具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3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年以上，未滿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5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年經驗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C4274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E128A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未滿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3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年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A0D07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297AA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</w:pPr>
          </w:p>
        </w:tc>
      </w:tr>
      <w:tr w:rsidR="008A1B0B" w:rsidRPr="003A1880" w14:paraId="4FDBEF13" w14:textId="77777777" w:rsidTr="008A1B0B">
        <w:trPr>
          <w:trHeight w:val="18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87014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0A3A1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負責人個人信用評分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(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聯徵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J10)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234C6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600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分以上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F6F3C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B52CD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500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分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~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未滿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600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分</w:t>
            </w:r>
            <w:r w:rsidRPr="003A1880">
              <w:rPr>
                <w:rFonts w:ascii="Times New Roman" w:eastAsia="標楷體" w:hAnsi="標楷體" w:hint="eastAsia"/>
                <w:bCs/>
                <w:color w:val="000000"/>
                <w:kern w:val="24"/>
                <w:sz w:val="28"/>
                <w:szCs w:val="28"/>
              </w:rPr>
              <w:t>或此次無法評分者</w:t>
            </w:r>
            <w:r w:rsidRPr="003A1880">
              <w:rPr>
                <w:rFonts w:ascii="標楷體" w:eastAsia="標楷體" w:hAnsi="標楷體" w:hint="eastAsia"/>
                <w:sz w:val="28"/>
                <w:szCs w:val="28"/>
              </w:rPr>
              <w:t>【限理由代號為002(信用資料不足)、015(僅有學貸)致無法評分者】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43BA5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25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0F31E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未達</w:t>
            </w: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500</w:t>
            </w: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分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BBF5B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8F0D5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</w:pPr>
          </w:p>
        </w:tc>
      </w:tr>
      <w:tr w:rsidR="008A1B0B" w:rsidRPr="003A1880" w14:paraId="42D2C748" w14:textId="77777777" w:rsidTr="008A1B0B">
        <w:trPr>
          <w:trHeight w:val="892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F819F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C82CF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不動產擔保設定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31511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企業或負責人有不動產且設定本行第一順位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C0D29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1AB99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企業或負責人有不動產且非設定本行第一順位或無設定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0CDEB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15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89932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企業或負責人皆無不動產</w:t>
            </w:r>
            <w:r w:rsidRPr="003A1880">
              <w:rPr>
                <w:rFonts w:ascii="Times New Roman" w:eastAsia="標楷體" w:hAnsi="標楷體" w:hint="eastAsia"/>
                <w:bCs/>
                <w:color w:val="000000"/>
                <w:kern w:val="24"/>
                <w:sz w:val="28"/>
                <w:szCs w:val="28"/>
              </w:rPr>
              <w:t>或不動產設定給非銀行、租賃公司者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9F16C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A968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</w:pPr>
          </w:p>
        </w:tc>
      </w:tr>
      <w:tr w:rsidR="008A1B0B" w:rsidRPr="003A1880" w14:paraId="4D2010C3" w14:textId="77777777" w:rsidTr="008A1B0B">
        <w:trPr>
          <w:trHeight w:val="738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340075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2402E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3A1880">
              <w:rPr>
                <w:rFonts w:ascii="Times New Roman" w:eastAsia="標楷體" w:hAnsi="標楷體" w:hint="eastAsia"/>
                <w:color w:val="000000"/>
                <w:kern w:val="24"/>
                <w:sz w:val="28"/>
                <w:szCs w:val="28"/>
              </w:rPr>
              <w:t>營業狀況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4D69D" w14:textId="77777777" w:rsidR="008A1B0B" w:rsidRPr="00836082" w:rsidRDefault="0086343F" w:rsidP="007C6255">
            <w:pPr>
              <w:widowControl/>
              <w:snapToGrid w:val="0"/>
              <w:spacing w:line="320" w:lineRule="exact"/>
              <w:rPr>
                <w:rFonts w:ascii="Times New Roman" w:eastAsia="標楷體" w:hAnsi="標楷體"/>
                <w:kern w:val="24"/>
                <w:sz w:val="28"/>
                <w:szCs w:val="28"/>
              </w:rPr>
            </w:pPr>
            <w:r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切結營業中或提供</w:t>
            </w:r>
            <w:r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3</w:t>
            </w:r>
            <w:r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個月內繳稅證明</w:t>
            </w:r>
          </w:p>
          <w:p w14:paraId="318A1DD4" w14:textId="77777777" w:rsidR="007C6255" w:rsidRPr="00836082" w:rsidRDefault="007C6255" w:rsidP="007C6255">
            <w:pPr>
              <w:widowControl/>
              <w:snapToGrid w:val="0"/>
              <w:spacing w:line="320" w:lineRule="exac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70ADC" w14:textId="77777777" w:rsidR="008A1B0B" w:rsidRPr="00836082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36082">
              <w:rPr>
                <w:rFonts w:ascii="Times New Roman" w:eastAsia="標楷體" w:hAnsi="Times New Roman"/>
                <w:kern w:val="24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86048" w14:textId="77777777" w:rsidR="008A1B0B" w:rsidRPr="00836082" w:rsidRDefault="00704D1C" w:rsidP="007C6255">
            <w:pPr>
              <w:widowControl/>
              <w:snapToGrid w:val="0"/>
              <w:spacing w:line="320" w:lineRule="exact"/>
              <w:rPr>
                <w:rFonts w:ascii="Times New Roman" w:eastAsia="標楷體" w:hAnsi="標楷體"/>
                <w:kern w:val="24"/>
                <w:sz w:val="28"/>
                <w:szCs w:val="28"/>
              </w:rPr>
            </w:pPr>
            <w:r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切結</w:t>
            </w:r>
            <w:r w:rsidR="009D3CAB"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停業未滿</w:t>
            </w:r>
            <w:r w:rsidR="009D3CAB"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3</w:t>
            </w:r>
            <w:r w:rsidR="009D3CAB"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個月，惟有繼續經營意願。</w:t>
            </w:r>
          </w:p>
          <w:p w14:paraId="7A727322" w14:textId="77777777" w:rsidR="007C6255" w:rsidRPr="00836082" w:rsidRDefault="007C6255" w:rsidP="007C6255">
            <w:pPr>
              <w:widowControl/>
              <w:snapToGrid w:val="0"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7DC69" w14:textId="77777777" w:rsidR="008A1B0B" w:rsidRPr="00836082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36082">
              <w:rPr>
                <w:rFonts w:ascii="Times New Roman" w:eastAsia="標楷體" w:hAnsi="Times New Roman"/>
                <w:kern w:val="24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F61C5" w14:textId="77777777" w:rsidR="008A1B0B" w:rsidRPr="00836082" w:rsidRDefault="00704D1C" w:rsidP="007C6255">
            <w:pPr>
              <w:widowControl/>
              <w:snapToGrid w:val="0"/>
              <w:spacing w:line="320" w:lineRule="exact"/>
              <w:rPr>
                <w:rFonts w:ascii="Times New Roman" w:eastAsia="標楷體" w:hAnsi="標楷體"/>
                <w:kern w:val="24"/>
                <w:sz w:val="28"/>
                <w:szCs w:val="28"/>
              </w:rPr>
            </w:pPr>
            <w:r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切結</w:t>
            </w:r>
            <w:r w:rsidR="009D3CAB"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停業未滿</w:t>
            </w:r>
            <w:r w:rsidR="009D3CAB"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6</w:t>
            </w:r>
            <w:r w:rsidR="009D3CAB" w:rsidRPr="00836082">
              <w:rPr>
                <w:rFonts w:ascii="Times New Roman" w:eastAsia="標楷體" w:hAnsi="標楷體" w:hint="eastAsia"/>
                <w:kern w:val="24"/>
                <w:sz w:val="28"/>
                <w:szCs w:val="28"/>
              </w:rPr>
              <w:t>個月，惟有繼續經營意願。</w:t>
            </w:r>
          </w:p>
          <w:p w14:paraId="0AA669D5" w14:textId="77777777" w:rsidR="007C6255" w:rsidRPr="00836082" w:rsidRDefault="007C6255" w:rsidP="007C6255">
            <w:pPr>
              <w:widowControl/>
              <w:snapToGrid w:val="0"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6CAC0" w14:textId="77777777" w:rsidR="008A1B0B" w:rsidRPr="00836082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836082">
              <w:rPr>
                <w:rFonts w:ascii="Times New Roman" w:eastAsia="標楷體" w:hAnsi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EE56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kern w:val="24"/>
                <w:sz w:val="28"/>
                <w:szCs w:val="28"/>
              </w:rPr>
            </w:pPr>
          </w:p>
        </w:tc>
      </w:tr>
      <w:tr w:rsidR="008A1B0B" w:rsidRPr="003A1880" w14:paraId="2F7E2625" w14:textId="77777777" w:rsidTr="003A1880">
        <w:trPr>
          <w:trHeight w:val="14"/>
          <w:jc w:val="center"/>
        </w:trPr>
        <w:tc>
          <w:tcPr>
            <w:tcW w:w="15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FF988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3A1880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8"/>
                <w:szCs w:val="28"/>
              </w:rPr>
              <w:t>合計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584B770" w14:textId="77777777" w:rsidR="008A1B0B" w:rsidRPr="003A1880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</w:tc>
      </w:tr>
    </w:tbl>
    <w:p w14:paraId="158A26D8" w14:textId="77777777" w:rsidR="00A23BD8" w:rsidRPr="00DD2616" w:rsidRDefault="00A23BD8" w:rsidP="00836082">
      <w:pPr>
        <w:snapToGrid w:val="0"/>
        <w:spacing w:beforeLines="50" w:before="180"/>
        <w:ind w:leftChars="-295" w:left="-184" w:rightChars="-187" w:right="-449" w:hangingChars="194" w:hanging="524"/>
        <w:rPr>
          <w:rFonts w:ascii="標楷體" w:eastAsia="標楷體" w:hAnsi="標楷體"/>
          <w:sz w:val="27"/>
          <w:szCs w:val="27"/>
        </w:rPr>
      </w:pPr>
      <w:r w:rsidRPr="00DD2616">
        <w:rPr>
          <w:rFonts w:ascii="標楷體" w:eastAsia="標楷體" w:hAnsi="標楷體"/>
          <w:sz w:val="27"/>
          <w:szCs w:val="27"/>
        </w:rPr>
        <w:t>註：</w:t>
      </w:r>
      <w:r w:rsidR="00F25B1A">
        <w:rPr>
          <w:rFonts w:ascii="標楷體" w:eastAsia="標楷體" w:hAnsi="標楷體" w:hint="eastAsia"/>
          <w:sz w:val="27"/>
          <w:szCs w:val="27"/>
        </w:rPr>
        <w:t>本表係</w:t>
      </w:r>
      <w:r w:rsidR="005568F4">
        <w:rPr>
          <w:rFonts w:ascii="標楷體" w:eastAsia="標楷體" w:hAnsi="標楷體" w:hint="eastAsia"/>
          <w:sz w:val="27"/>
          <w:szCs w:val="27"/>
        </w:rPr>
        <w:t>依據行政院113年</w:t>
      </w:r>
      <w:r w:rsidR="001245B6">
        <w:rPr>
          <w:rFonts w:ascii="標楷體" w:eastAsia="標楷體" w:hAnsi="標楷體" w:hint="eastAsia"/>
          <w:sz w:val="27"/>
          <w:szCs w:val="27"/>
        </w:rPr>
        <w:t>8</w:t>
      </w:r>
      <w:r w:rsidR="005568F4">
        <w:rPr>
          <w:rFonts w:ascii="標楷體" w:eastAsia="標楷體" w:hAnsi="標楷體" w:hint="eastAsia"/>
          <w:sz w:val="27"/>
          <w:szCs w:val="27"/>
        </w:rPr>
        <w:t>月</w:t>
      </w:r>
      <w:r w:rsidR="001245B6">
        <w:rPr>
          <w:rFonts w:ascii="標楷體" w:eastAsia="標楷體" w:hAnsi="標楷體" w:hint="eastAsia"/>
          <w:sz w:val="27"/>
          <w:szCs w:val="27"/>
        </w:rPr>
        <w:t>1</w:t>
      </w:r>
      <w:r w:rsidR="005568F4">
        <w:rPr>
          <w:rFonts w:ascii="標楷體" w:eastAsia="標楷體" w:hAnsi="標楷體" w:hint="eastAsia"/>
          <w:sz w:val="27"/>
          <w:szCs w:val="27"/>
        </w:rPr>
        <w:t>日會議</w:t>
      </w:r>
      <w:r w:rsidR="001245B6">
        <w:rPr>
          <w:rFonts w:ascii="標楷體" w:eastAsia="標楷體" w:hAnsi="標楷體" w:hint="eastAsia"/>
          <w:sz w:val="27"/>
          <w:szCs w:val="27"/>
        </w:rPr>
        <w:t>決議</w:t>
      </w:r>
      <w:r w:rsidR="005568F4">
        <w:rPr>
          <w:rFonts w:ascii="標楷體" w:eastAsia="標楷體" w:hAnsi="標楷體" w:hint="eastAsia"/>
          <w:sz w:val="27"/>
          <w:szCs w:val="27"/>
        </w:rPr>
        <w:t>，</w:t>
      </w:r>
      <w:r w:rsidR="001245B6">
        <w:rPr>
          <w:rFonts w:ascii="標楷體" w:eastAsia="標楷體" w:hAnsi="標楷體" w:hint="eastAsia"/>
          <w:sz w:val="27"/>
          <w:szCs w:val="27"/>
        </w:rPr>
        <w:t>並</w:t>
      </w:r>
      <w:r w:rsidR="00F25B1A">
        <w:rPr>
          <w:rFonts w:ascii="標楷體" w:eastAsia="標楷體" w:hAnsi="標楷體" w:hint="eastAsia"/>
          <w:sz w:val="27"/>
          <w:szCs w:val="27"/>
        </w:rPr>
        <w:t>參照</w:t>
      </w:r>
      <w:r w:rsidR="005568F4">
        <w:rPr>
          <w:rFonts w:ascii="標楷體" w:eastAsia="標楷體" w:hAnsi="標楷體" w:hint="eastAsia"/>
          <w:sz w:val="27"/>
          <w:szCs w:val="27"/>
        </w:rPr>
        <w:t>疫情</w:t>
      </w:r>
      <w:r w:rsidR="005568F4" w:rsidRPr="005568F4">
        <w:rPr>
          <w:rFonts w:ascii="標楷體" w:eastAsia="標楷體" w:hAnsi="標楷體" w:hint="eastAsia"/>
          <w:sz w:val="27"/>
          <w:szCs w:val="27"/>
        </w:rPr>
        <w:t>紓困時期央行C方案</w:t>
      </w:r>
      <w:r w:rsidR="001245B6">
        <w:rPr>
          <w:rFonts w:ascii="標楷體" w:eastAsia="標楷體" w:hAnsi="標楷體" w:hint="eastAsia"/>
          <w:sz w:val="27"/>
          <w:szCs w:val="27"/>
        </w:rPr>
        <w:t>、疫</w:t>
      </w:r>
      <w:r w:rsidR="008F1714">
        <w:rPr>
          <w:rFonts w:ascii="標楷體" w:eastAsia="標楷體" w:hAnsi="標楷體" w:hint="eastAsia"/>
          <w:sz w:val="27"/>
          <w:szCs w:val="27"/>
        </w:rPr>
        <w:t>後振興貸款</w:t>
      </w:r>
      <w:r w:rsidR="001245B6">
        <w:rPr>
          <w:rFonts w:ascii="標楷體" w:eastAsia="標楷體" w:hAnsi="標楷體" w:hint="eastAsia"/>
          <w:sz w:val="27"/>
          <w:szCs w:val="27"/>
        </w:rPr>
        <w:t>及</w:t>
      </w:r>
      <w:r w:rsidR="001245B6" w:rsidRPr="001245B6">
        <w:rPr>
          <w:rFonts w:ascii="標楷體" w:eastAsia="標楷體" w:hAnsi="標楷體" w:hint="eastAsia"/>
          <w:sz w:val="27"/>
          <w:szCs w:val="27"/>
        </w:rPr>
        <w:t>經濟部協助0403花蓮地震融資保證專案</w:t>
      </w:r>
      <w:r w:rsidR="001245B6">
        <w:rPr>
          <w:rFonts w:ascii="標楷體" w:eastAsia="標楷體" w:hAnsi="標楷體" w:hint="eastAsia"/>
          <w:sz w:val="27"/>
          <w:szCs w:val="27"/>
        </w:rPr>
        <w:t>貸款</w:t>
      </w:r>
      <w:r w:rsidR="005568F4">
        <w:rPr>
          <w:rFonts w:ascii="標楷體" w:eastAsia="標楷體" w:hAnsi="標楷體" w:hint="eastAsia"/>
          <w:sz w:val="27"/>
          <w:szCs w:val="27"/>
        </w:rPr>
        <w:t>訂定</w:t>
      </w:r>
      <w:r w:rsidR="0009392A" w:rsidRPr="0009392A">
        <w:rPr>
          <w:rFonts w:ascii="標楷體" w:eastAsia="標楷體" w:hAnsi="標楷體" w:hint="eastAsia"/>
          <w:sz w:val="27"/>
          <w:szCs w:val="27"/>
        </w:rPr>
        <w:t>，申貸</w:t>
      </w:r>
      <w:r w:rsidR="0023416A" w:rsidRPr="0023416A">
        <w:rPr>
          <w:rFonts w:ascii="標楷體" w:eastAsia="標楷體" w:hAnsi="標楷體" w:hint="eastAsia"/>
          <w:sz w:val="27"/>
          <w:szCs w:val="27"/>
        </w:rPr>
        <w:t>「中小企業災害復舊專案貸款」及「企業小頭家貸款」-受災事業</w:t>
      </w:r>
      <w:r w:rsidR="0009392A" w:rsidRPr="0009392A">
        <w:rPr>
          <w:rFonts w:ascii="標楷體" w:eastAsia="標楷體" w:hAnsi="標楷體" w:hint="eastAsia"/>
          <w:sz w:val="27"/>
          <w:szCs w:val="27"/>
        </w:rPr>
        <w:t>貸款額度新臺幣100萬元以內</w:t>
      </w:r>
      <w:r w:rsidR="0023416A">
        <w:rPr>
          <w:rFonts w:ascii="標楷體" w:eastAsia="標楷體" w:hAnsi="標楷體" w:hint="eastAsia"/>
          <w:sz w:val="27"/>
          <w:szCs w:val="27"/>
        </w:rPr>
        <w:t>，</w:t>
      </w:r>
      <w:r w:rsidR="00F25B1A">
        <w:rPr>
          <w:rFonts w:ascii="標楷體" w:eastAsia="標楷體" w:hAnsi="標楷體" w:hint="eastAsia"/>
          <w:sz w:val="27"/>
          <w:szCs w:val="27"/>
        </w:rPr>
        <w:t>且由信保基金提供</w:t>
      </w:r>
      <w:r w:rsidR="007C6255">
        <w:rPr>
          <w:rFonts w:ascii="標楷體" w:eastAsia="標楷體" w:hAnsi="標楷體" w:hint="eastAsia"/>
          <w:sz w:val="27"/>
          <w:szCs w:val="27"/>
        </w:rPr>
        <w:t>10</w:t>
      </w:r>
      <w:r w:rsidR="00F25B1A">
        <w:rPr>
          <w:rFonts w:ascii="標楷體" w:eastAsia="標楷體" w:hAnsi="標楷體" w:hint="eastAsia"/>
          <w:sz w:val="27"/>
          <w:szCs w:val="27"/>
        </w:rPr>
        <w:t>成保證</w:t>
      </w:r>
      <w:r w:rsidR="0009392A" w:rsidRPr="0009392A">
        <w:rPr>
          <w:rFonts w:ascii="標楷體" w:eastAsia="標楷體" w:hAnsi="標楷體" w:hint="eastAsia"/>
          <w:sz w:val="27"/>
          <w:szCs w:val="27"/>
        </w:rPr>
        <w:t>者，以本表取代財務報表或401、403、405報表，通過分數為63分。</w:t>
      </w:r>
    </w:p>
    <w:sectPr w:rsidR="00A23BD8" w:rsidRPr="00DD2616" w:rsidSect="007C6255">
      <w:pgSz w:w="16838" w:h="11906" w:orient="landscape" w:code="9"/>
      <w:pgMar w:top="567" w:right="1389" w:bottom="45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CD48E" w14:textId="77777777" w:rsidR="00C37311" w:rsidRDefault="00C37311" w:rsidP="005C3E96">
      <w:r>
        <w:separator/>
      </w:r>
    </w:p>
  </w:endnote>
  <w:endnote w:type="continuationSeparator" w:id="0">
    <w:p w14:paraId="0B592A91" w14:textId="77777777" w:rsidR="00C37311" w:rsidRDefault="00C37311" w:rsidP="005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DE7E5" w14:textId="77777777" w:rsidR="00C37311" w:rsidRDefault="00C37311" w:rsidP="005C3E96">
      <w:r>
        <w:separator/>
      </w:r>
    </w:p>
  </w:footnote>
  <w:footnote w:type="continuationSeparator" w:id="0">
    <w:p w14:paraId="51AA8D54" w14:textId="77777777" w:rsidR="00C37311" w:rsidRDefault="00C37311" w:rsidP="005C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2"/>
    <w:rsid w:val="00001FF0"/>
    <w:rsid w:val="00021E28"/>
    <w:rsid w:val="00035754"/>
    <w:rsid w:val="000564DD"/>
    <w:rsid w:val="00071348"/>
    <w:rsid w:val="00074AFD"/>
    <w:rsid w:val="0009392A"/>
    <w:rsid w:val="000F4E15"/>
    <w:rsid w:val="000F5A35"/>
    <w:rsid w:val="000F6666"/>
    <w:rsid w:val="001038F8"/>
    <w:rsid w:val="001245B6"/>
    <w:rsid w:val="00136D26"/>
    <w:rsid w:val="001A0E62"/>
    <w:rsid w:val="001A3B56"/>
    <w:rsid w:val="001A64EC"/>
    <w:rsid w:val="001C5E5E"/>
    <w:rsid w:val="001D5EDC"/>
    <w:rsid w:val="001E37F3"/>
    <w:rsid w:val="00231847"/>
    <w:rsid w:val="0023416A"/>
    <w:rsid w:val="00260199"/>
    <w:rsid w:val="002858EC"/>
    <w:rsid w:val="0029101C"/>
    <w:rsid w:val="00297BFD"/>
    <w:rsid w:val="002A10C9"/>
    <w:rsid w:val="002A5452"/>
    <w:rsid w:val="002A6058"/>
    <w:rsid w:val="002B7500"/>
    <w:rsid w:val="002C1D60"/>
    <w:rsid w:val="002C52A0"/>
    <w:rsid w:val="002D5316"/>
    <w:rsid w:val="00314F6D"/>
    <w:rsid w:val="00323798"/>
    <w:rsid w:val="00341C6A"/>
    <w:rsid w:val="0039144A"/>
    <w:rsid w:val="003A1880"/>
    <w:rsid w:val="003E05A3"/>
    <w:rsid w:val="003F3177"/>
    <w:rsid w:val="004011AF"/>
    <w:rsid w:val="004735E3"/>
    <w:rsid w:val="004867CE"/>
    <w:rsid w:val="004B0B4C"/>
    <w:rsid w:val="005378AB"/>
    <w:rsid w:val="005568F4"/>
    <w:rsid w:val="00564F04"/>
    <w:rsid w:val="00593519"/>
    <w:rsid w:val="005C34C3"/>
    <w:rsid w:val="005C3E96"/>
    <w:rsid w:val="005E731A"/>
    <w:rsid w:val="005F2815"/>
    <w:rsid w:val="005F75A6"/>
    <w:rsid w:val="0060771D"/>
    <w:rsid w:val="00622676"/>
    <w:rsid w:val="00654173"/>
    <w:rsid w:val="00676243"/>
    <w:rsid w:val="006D3E06"/>
    <w:rsid w:val="00702119"/>
    <w:rsid w:val="00704D1C"/>
    <w:rsid w:val="00777841"/>
    <w:rsid w:val="007853CF"/>
    <w:rsid w:val="00792662"/>
    <w:rsid w:val="007C3CB2"/>
    <w:rsid w:val="007C3D3E"/>
    <w:rsid w:val="007C6255"/>
    <w:rsid w:val="007D3F42"/>
    <w:rsid w:val="007F2712"/>
    <w:rsid w:val="00836082"/>
    <w:rsid w:val="0084680B"/>
    <w:rsid w:val="0086343F"/>
    <w:rsid w:val="008866F3"/>
    <w:rsid w:val="008A1B0B"/>
    <w:rsid w:val="008D3C6C"/>
    <w:rsid w:val="008D4DE4"/>
    <w:rsid w:val="008F1714"/>
    <w:rsid w:val="00921197"/>
    <w:rsid w:val="00941ECA"/>
    <w:rsid w:val="009435AE"/>
    <w:rsid w:val="00956B1A"/>
    <w:rsid w:val="00980F56"/>
    <w:rsid w:val="009B0D84"/>
    <w:rsid w:val="009C2593"/>
    <w:rsid w:val="009D3A54"/>
    <w:rsid w:val="009D3CAB"/>
    <w:rsid w:val="009F640D"/>
    <w:rsid w:val="00A23BD8"/>
    <w:rsid w:val="00A448CF"/>
    <w:rsid w:val="00A534EA"/>
    <w:rsid w:val="00A54A8B"/>
    <w:rsid w:val="00AB1582"/>
    <w:rsid w:val="00AB50D1"/>
    <w:rsid w:val="00AC5758"/>
    <w:rsid w:val="00AE2FF7"/>
    <w:rsid w:val="00B04D6F"/>
    <w:rsid w:val="00B07DEC"/>
    <w:rsid w:val="00B763B3"/>
    <w:rsid w:val="00B80533"/>
    <w:rsid w:val="00B91635"/>
    <w:rsid w:val="00B962B6"/>
    <w:rsid w:val="00BA71D5"/>
    <w:rsid w:val="00BB2CB2"/>
    <w:rsid w:val="00BB5476"/>
    <w:rsid w:val="00BD1D5B"/>
    <w:rsid w:val="00BD6024"/>
    <w:rsid w:val="00BD6E2E"/>
    <w:rsid w:val="00BE0BD1"/>
    <w:rsid w:val="00BF2775"/>
    <w:rsid w:val="00C10DFA"/>
    <w:rsid w:val="00C37311"/>
    <w:rsid w:val="00C53D99"/>
    <w:rsid w:val="00C868D3"/>
    <w:rsid w:val="00C92B2F"/>
    <w:rsid w:val="00CA2BBE"/>
    <w:rsid w:val="00CA5099"/>
    <w:rsid w:val="00D23A2B"/>
    <w:rsid w:val="00D45B51"/>
    <w:rsid w:val="00D76DEE"/>
    <w:rsid w:val="00DD2616"/>
    <w:rsid w:val="00DD66B5"/>
    <w:rsid w:val="00DF35F1"/>
    <w:rsid w:val="00E07207"/>
    <w:rsid w:val="00E960F5"/>
    <w:rsid w:val="00EB59FF"/>
    <w:rsid w:val="00EC0799"/>
    <w:rsid w:val="00EF744A"/>
    <w:rsid w:val="00F21068"/>
    <w:rsid w:val="00F25B1A"/>
    <w:rsid w:val="00F32FB7"/>
    <w:rsid w:val="00F577F2"/>
    <w:rsid w:val="00F803D8"/>
    <w:rsid w:val="00FB6209"/>
    <w:rsid w:val="00FC73CE"/>
    <w:rsid w:val="00FF1AD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7789F"/>
  <w15:docId w15:val="{36617A75-7948-4338-9521-36BC6A50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A605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3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C3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3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C3E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3E9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C3E96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436;&#40670;&#21508;&#38917;&#36024;&#27454;&#35201;&#40670;\0806%20&#20977;&#31859;&#39080;&#28797;&#12289;&#28797;&#23475;&#24489;&#33290;&#12289;&#23567;&#38957;&#23478;%20&#20462;&#27491;\1130821&#37504;&#34892;&#31777;&#26131;&#35413;&#20998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E9C2-605F-42D5-984D-CC942849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1130821銀行簡易評分表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王姿婷</dc:creator>
  <cp:keywords/>
  <cp:lastModifiedBy>王姿婷</cp:lastModifiedBy>
  <cp:revision>1</cp:revision>
  <cp:lastPrinted>2024-08-21T06:22:00Z</cp:lastPrinted>
  <dcterms:created xsi:type="dcterms:W3CDTF">2024-10-01T03:45:00Z</dcterms:created>
  <dcterms:modified xsi:type="dcterms:W3CDTF">2024-10-01T03:49:00Z</dcterms:modified>
</cp:coreProperties>
</file>