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38" w:rsidRPr="008611F5" w:rsidRDefault="002D374D" w:rsidP="00C33038">
      <w:pPr>
        <w:pStyle w:val="a3"/>
        <w:spacing w:before="360" w:after="180" w:line="560" w:lineRule="exact"/>
        <w:jc w:val="center"/>
        <w:rPr>
          <w:color w:val="000000"/>
          <w:sz w:val="40"/>
          <w:szCs w:val="40"/>
        </w:rPr>
      </w:pPr>
      <w:r w:rsidRPr="008611F5">
        <w:rPr>
          <w:rFonts w:hint="eastAsia"/>
          <w:color w:val="000000"/>
          <w:sz w:val="40"/>
          <w:szCs w:val="40"/>
        </w:rPr>
        <w:t>社會創新組織登錄原則</w:t>
      </w:r>
    </w:p>
    <w:p w:rsidR="00C33038" w:rsidRDefault="00C33038" w:rsidP="00C33038">
      <w:pPr>
        <w:pStyle w:val="Textbody"/>
        <w:jc w:val="right"/>
        <w:rPr>
          <w:rFonts w:ascii="標楷體" w:eastAsia="標楷體" w:hAnsi="標楷體"/>
        </w:rPr>
      </w:pPr>
    </w:p>
    <w:p w:rsidR="002D374D" w:rsidRPr="002D374D" w:rsidRDefault="002D374D" w:rsidP="002D374D">
      <w:pPr>
        <w:pStyle w:val="a8"/>
        <w:widowControl/>
        <w:numPr>
          <w:ilvl w:val="0"/>
          <w:numId w:val="1"/>
        </w:numPr>
        <w:snapToGrid w:val="0"/>
        <w:spacing w:before="18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t>經濟部(以下簡稱本部)為執行社會創新行動方案推動方針，並利各行政部門及社會大眾識別社會創新組織，並促進社會創新組織穩健發展，特訂定本原則。</w:t>
      </w:r>
    </w:p>
    <w:p w:rsidR="00C33038" w:rsidRPr="002D374D" w:rsidRDefault="002D374D" w:rsidP="002D374D">
      <w:pPr>
        <w:pStyle w:val="a8"/>
        <w:widowControl/>
        <w:numPr>
          <w:ilvl w:val="0"/>
          <w:numId w:val="1"/>
        </w:numPr>
        <w:snapToGrid w:val="0"/>
        <w:spacing w:before="180" w:after="180" w:line="560" w:lineRule="exact"/>
        <w:jc w:val="both"/>
        <w:rPr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t>本原則所稱社會創新，指運用科技、商業模式等不同創新概念及方式，以改變社會各群體之間的相互關係，並從中找出解決社會問題之新途徑。</w:t>
      </w:r>
    </w:p>
    <w:p w:rsidR="002D374D" w:rsidRDefault="002D374D" w:rsidP="002D374D">
      <w:pPr>
        <w:pStyle w:val="a8"/>
        <w:widowControl/>
        <w:numPr>
          <w:ilvl w:val="0"/>
          <w:numId w:val="1"/>
        </w:numPr>
        <w:snapToGrid w:val="0"/>
        <w:spacing w:before="18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t>本原則所稱社會創新組織，係以聯合國永續發展目標（SDGs）或我國關切社會議題為組織目標及其社會使命，且登錄於本部所建置之社會創新組織登錄資料庫網站（以下稱本網站）之組織。</w:t>
      </w:r>
    </w:p>
    <w:p w:rsidR="002D374D" w:rsidRDefault="002D374D" w:rsidP="002D374D">
      <w:pPr>
        <w:pStyle w:val="a8"/>
        <w:widowControl/>
        <w:snapToGrid w:val="0"/>
        <w:spacing w:before="180" w:after="180" w:line="56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t>社會創新組織包括下列營利及非營利事業：</w:t>
      </w:r>
    </w:p>
    <w:p w:rsidR="002D374D" w:rsidRDefault="002D374D" w:rsidP="002D374D">
      <w:pPr>
        <w:pStyle w:val="a8"/>
        <w:widowControl/>
        <w:numPr>
          <w:ilvl w:val="1"/>
          <w:numId w:val="1"/>
        </w:numPr>
        <w:tabs>
          <w:tab w:val="left" w:pos="1985"/>
        </w:tabs>
        <w:snapToGrid w:val="0"/>
        <w:spacing w:line="500" w:lineRule="exact"/>
        <w:ind w:leftChars="413" w:left="1980" w:hangingChars="309" w:hanging="989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營利事業：</w:t>
      </w:r>
    </w:p>
    <w:p w:rsidR="002D374D" w:rsidRPr="002D374D" w:rsidRDefault="002D374D" w:rsidP="002D374D">
      <w:pPr>
        <w:pStyle w:val="a8"/>
        <w:widowControl/>
        <w:numPr>
          <w:ilvl w:val="2"/>
          <w:numId w:val="16"/>
        </w:numPr>
        <w:snapToGrid w:val="0"/>
        <w:spacing w:line="500" w:lineRule="exact"/>
        <w:ind w:leftChars="591" w:left="1984" w:hangingChars="177" w:hanging="56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依公司法設立登記之公司。</w:t>
      </w:r>
    </w:p>
    <w:p w:rsidR="002D374D" w:rsidRPr="002D374D" w:rsidRDefault="002D374D" w:rsidP="002D374D">
      <w:pPr>
        <w:pStyle w:val="a8"/>
        <w:widowControl/>
        <w:numPr>
          <w:ilvl w:val="2"/>
          <w:numId w:val="16"/>
        </w:numPr>
        <w:snapToGrid w:val="0"/>
        <w:spacing w:line="500" w:lineRule="exact"/>
        <w:ind w:leftChars="591" w:left="1984" w:hangingChars="177" w:hanging="56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依商業登記法登記之獨資或合夥事業。</w:t>
      </w:r>
    </w:p>
    <w:p w:rsidR="002D374D" w:rsidRPr="002D374D" w:rsidRDefault="002D374D" w:rsidP="002D374D">
      <w:pPr>
        <w:pStyle w:val="a8"/>
        <w:widowControl/>
        <w:numPr>
          <w:ilvl w:val="2"/>
          <w:numId w:val="16"/>
        </w:numPr>
        <w:snapToGrid w:val="0"/>
        <w:spacing w:line="500" w:lineRule="exact"/>
        <w:ind w:leftChars="591" w:left="1984" w:hangingChars="177" w:hanging="56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依有限合夥法登記之有限合夥。</w:t>
      </w:r>
    </w:p>
    <w:p w:rsidR="002D374D" w:rsidRDefault="002D374D" w:rsidP="002D374D">
      <w:pPr>
        <w:pStyle w:val="a8"/>
        <w:widowControl/>
        <w:numPr>
          <w:ilvl w:val="1"/>
          <w:numId w:val="1"/>
        </w:numPr>
        <w:tabs>
          <w:tab w:val="left" w:pos="1985"/>
        </w:tabs>
        <w:snapToGrid w:val="0"/>
        <w:spacing w:line="500" w:lineRule="exact"/>
        <w:ind w:leftChars="413" w:left="1980" w:hangingChars="309" w:hanging="989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非營利事業：</w:t>
      </w:r>
    </w:p>
    <w:p w:rsidR="002D374D" w:rsidRDefault="002D374D" w:rsidP="002D374D">
      <w:pPr>
        <w:pStyle w:val="a8"/>
        <w:widowControl/>
        <w:numPr>
          <w:ilvl w:val="2"/>
          <w:numId w:val="32"/>
        </w:numPr>
        <w:snapToGrid w:val="0"/>
        <w:spacing w:line="500" w:lineRule="exact"/>
        <w:ind w:left="1985" w:hanging="56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經主管機關許可設立之部落公法人、財團法人、社團法人、合作社或儲蓄互助社。</w:t>
      </w:r>
    </w:p>
    <w:p w:rsidR="002D374D" w:rsidRDefault="002D374D" w:rsidP="002D374D">
      <w:pPr>
        <w:pStyle w:val="a8"/>
        <w:widowControl/>
        <w:numPr>
          <w:ilvl w:val="2"/>
          <w:numId w:val="32"/>
        </w:numPr>
        <w:snapToGrid w:val="0"/>
        <w:spacing w:line="500" w:lineRule="exact"/>
        <w:ind w:left="1985" w:hanging="56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依農會法、漁會法、農田水利會組織通則所組織之農會、漁會或農田水利會。</w:t>
      </w:r>
    </w:p>
    <w:p w:rsidR="002D374D" w:rsidRPr="002D374D" w:rsidRDefault="002D374D" w:rsidP="002D374D">
      <w:pPr>
        <w:pStyle w:val="a8"/>
        <w:widowControl/>
        <w:numPr>
          <w:ilvl w:val="2"/>
          <w:numId w:val="32"/>
        </w:numPr>
        <w:snapToGrid w:val="0"/>
        <w:spacing w:line="500" w:lineRule="exact"/>
        <w:ind w:left="1985" w:hanging="56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有具體運作組織或資源投入推動社會創新之公立大專校院。</w:t>
      </w:r>
    </w:p>
    <w:p w:rsidR="00AC564F" w:rsidRDefault="002D374D" w:rsidP="002D374D">
      <w:pPr>
        <w:pStyle w:val="a8"/>
        <w:widowControl/>
        <w:numPr>
          <w:ilvl w:val="0"/>
          <w:numId w:val="1"/>
        </w:numPr>
        <w:snapToGrid w:val="0"/>
        <w:spacing w:before="18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lastRenderedPageBreak/>
        <w:t>社會創新組織須於本網站揭露其章程、合夥契約或有限合夥契約中有關社會使命之內容，每年並應定期揭露更新下列事項（社會創新組織揭露格式詳如附件）：</w:t>
      </w:r>
    </w:p>
    <w:p w:rsidR="002D374D" w:rsidRPr="002D374D" w:rsidRDefault="002D374D" w:rsidP="002D374D">
      <w:pPr>
        <w:pStyle w:val="a8"/>
        <w:widowControl/>
        <w:numPr>
          <w:ilvl w:val="1"/>
          <w:numId w:val="1"/>
        </w:numPr>
        <w:tabs>
          <w:tab w:val="left" w:pos="1985"/>
        </w:tabs>
        <w:snapToGrid w:val="0"/>
        <w:spacing w:line="500" w:lineRule="exact"/>
        <w:ind w:leftChars="413" w:left="1980" w:hangingChars="309" w:hanging="989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組織基本資料</w:t>
      </w:r>
      <w:r w:rsidRPr="002D374D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。</w:t>
      </w:r>
    </w:p>
    <w:p w:rsidR="002D374D" w:rsidRDefault="002D374D" w:rsidP="002D374D">
      <w:pPr>
        <w:pStyle w:val="a8"/>
        <w:widowControl/>
        <w:numPr>
          <w:ilvl w:val="1"/>
          <w:numId w:val="1"/>
        </w:numPr>
        <w:tabs>
          <w:tab w:val="left" w:pos="1985"/>
        </w:tabs>
        <w:snapToGrid w:val="0"/>
        <w:spacing w:line="500" w:lineRule="exact"/>
        <w:ind w:leftChars="413" w:left="1980" w:hangingChars="309" w:hanging="989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聯合國永續發展目標、我國關切社會議題之社會使命及營運模式。</w:t>
      </w:r>
    </w:p>
    <w:p w:rsidR="002D374D" w:rsidRDefault="002D374D" w:rsidP="002D374D">
      <w:pPr>
        <w:pStyle w:val="a8"/>
        <w:widowControl/>
        <w:numPr>
          <w:ilvl w:val="1"/>
          <w:numId w:val="1"/>
        </w:numPr>
        <w:tabs>
          <w:tab w:val="left" w:pos="1985"/>
        </w:tabs>
        <w:snapToGrid w:val="0"/>
        <w:spacing w:line="500" w:lineRule="exact"/>
        <w:ind w:leftChars="413" w:left="1980" w:hangingChars="309" w:hanging="989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營運現況、年度成果及社會影響力呈現。</w:t>
      </w:r>
    </w:p>
    <w:p w:rsidR="002D374D" w:rsidRDefault="002D374D" w:rsidP="002D374D">
      <w:pPr>
        <w:pStyle w:val="a8"/>
        <w:widowControl/>
        <w:numPr>
          <w:ilvl w:val="1"/>
          <w:numId w:val="1"/>
        </w:numPr>
        <w:tabs>
          <w:tab w:val="left" w:pos="1985"/>
        </w:tabs>
        <w:snapToGrid w:val="0"/>
        <w:spacing w:line="500" w:lineRule="exact"/>
        <w:ind w:leftChars="413" w:left="1980" w:hangingChars="309" w:hanging="989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依社會創新組織之性質揭露下列財務資訊事項：</w:t>
      </w:r>
    </w:p>
    <w:p w:rsidR="002D374D" w:rsidRPr="002D374D" w:rsidRDefault="002D374D" w:rsidP="002D374D">
      <w:pPr>
        <w:pStyle w:val="a8"/>
        <w:widowControl/>
        <w:numPr>
          <w:ilvl w:val="2"/>
          <w:numId w:val="33"/>
        </w:numPr>
        <w:snapToGrid w:val="0"/>
        <w:spacing w:line="500" w:lineRule="exact"/>
        <w:ind w:left="1985" w:hanging="56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營利事業：公益事項辦理情形，</w:t>
      </w:r>
      <w:r w:rsidRPr="002D374D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及</w:t>
      </w: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政府補助款所</w:t>
      </w:r>
      <w:r w:rsidRPr="002D374D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占</w:t>
      </w: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收入來源比例</w:t>
      </w:r>
      <w:r w:rsidRPr="002D374D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。</w:t>
      </w:r>
    </w:p>
    <w:p w:rsidR="002D374D" w:rsidRPr="002D374D" w:rsidRDefault="002D374D" w:rsidP="002D374D">
      <w:pPr>
        <w:pStyle w:val="a8"/>
        <w:widowControl/>
        <w:numPr>
          <w:ilvl w:val="2"/>
          <w:numId w:val="33"/>
        </w:numPr>
        <w:snapToGrid w:val="0"/>
        <w:spacing w:line="500" w:lineRule="exact"/>
        <w:ind w:left="1985" w:hanging="56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非營利事業：商業行為所</w:t>
      </w:r>
      <w:r w:rsidRPr="002D374D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占</w:t>
      </w: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收入來源比例</w:t>
      </w:r>
      <w:r w:rsidRPr="002D374D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及</w:t>
      </w:r>
      <w:r w:rsidRPr="002D374D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財務報表</w:t>
      </w:r>
      <w:r w:rsidRPr="002D374D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。</w:t>
      </w:r>
    </w:p>
    <w:p w:rsidR="002D374D" w:rsidRPr="002D374D" w:rsidRDefault="002D374D" w:rsidP="002D374D">
      <w:pPr>
        <w:pStyle w:val="a8"/>
        <w:widowControl/>
        <w:numPr>
          <w:ilvl w:val="1"/>
          <w:numId w:val="1"/>
        </w:numPr>
        <w:tabs>
          <w:tab w:val="left" w:pos="1985"/>
        </w:tabs>
        <w:snapToGrid w:val="0"/>
        <w:spacing w:line="500" w:lineRule="exact"/>
        <w:ind w:leftChars="413" w:left="1980" w:hangingChars="309" w:hanging="989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2D374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其他相關文件或證明。</w:t>
      </w:r>
    </w:p>
    <w:p w:rsidR="002D374D" w:rsidRDefault="002D374D" w:rsidP="002D374D">
      <w:pPr>
        <w:pStyle w:val="a8"/>
        <w:widowControl/>
        <w:numPr>
          <w:ilvl w:val="0"/>
          <w:numId w:val="1"/>
        </w:numPr>
        <w:snapToGrid w:val="0"/>
        <w:spacing w:before="18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t>社會創新組織未揭露或更新前點所定內容逾一年，本部得通知限期改善；屆期未改善者，本部得將該組織於本網站中移除。</w:t>
      </w:r>
    </w:p>
    <w:p w:rsidR="002D374D" w:rsidRDefault="002D374D" w:rsidP="002D374D">
      <w:pPr>
        <w:pStyle w:val="a8"/>
        <w:widowControl/>
        <w:numPr>
          <w:ilvl w:val="0"/>
          <w:numId w:val="1"/>
        </w:numPr>
        <w:snapToGrid w:val="0"/>
        <w:spacing w:before="18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t>登錄於本網站之社會創新組織，如有違反法規並經判決或裁罰確定者，本部得邀相關主管機關討論，取消該組織於本網站之登錄資格。</w:t>
      </w:r>
    </w:p>
    <w:p w:rsidR="002D374D" w:rsidRDefault="002D374D" w:rsidP="002D374D">
      <w:pPr>
        <w:pStyle w:val="a8"/>
        <w:widowControl/>
        <w:numPr>
          <w:ilvl w:val="0"/>
          <w:numId w:val="1"/>
        </w:numPr>
        <w:snapToGrid w:val="0"/>
        <w:spacing w:before="18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D374D">
        <w:rPr>
          <w:rFonts w:ascii="標楷體" w:eastAsia="標楷體" w:hAnsi="標楷體" w:hint="eastAsia"/>
          <w:sz w:val="32"/>
          <w:szCs w:val="32"/>
        </w:rPr>
        <w:t>本原則應配合行政院「社會創新行動方案」進行必要之修正，如有未盡事宜，將適時作滾動檢討。</w:t>
      </w:r>
    </w:p>
    <w:p w:rsidR="00B54B16" w:rsidRDefault="00B54B16">
      <w:pPr>
        <w:widowControl/>
        <w:autoSpaceDN/>
        <w:textAlignment w:val="auto"/>
        <w:rPr>
          <w:rFonts w:ascii="標楷體" w:eastAsia="標楷體" w:hAnsi="標楷體"/>
          <w:sz w:val="32"/>
          <w:szCs w:val="32"/>
        </w:rPr>
        <w:sectPr w:rsidR="00B54B16">
          <w:headerReference w:type="default" r:id="rId8"/>
          <w:footerReference w:type="default" r:id="rId9"/>
          <w:pgSz w:w="11906" w:h="16838"/>
          <w:pgMar w:top="1418" w:right="1418" w:bottom="1418" w:left="1701" w:header="851" w:footer="992" w:gutter="0"/>
          <w:cols w:space="720"/>
        </w:sectPr>
      </w:pPr>
    </w:p>
    <w:p w:rsidR="002B42D8" w:rsidRDefault="002B42D8">
      <w:pPr>
        <w:widowControl/>
        <w:autoSpaceDN/>
        <w:textAlignment w:val="auto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2B42D8" w:rsidRPr="005C4AE8" w:rsidRDefault="002B42D8" w:rsidP="002B42D8">
      <w:pPr>
        <w:jc w:val="center"/>
        <w:rPr>
          <w:rFonts w:ascii="Times New Roman" w:eastAsia="標楷體" w:hAnsi="Times New Roman"/>
          <w:color w:val="000000" w:themeColor="text1"/>
          <w:sz w:val="32"/>
        </w:rPr>
      </w:pPr>
      <w:r w:rsidRPr="00053F00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AE03" wp14:editId="23799750">
                <wp:simplePos x="0" y="0"/>
                <wp:positionH relativeFrom="column">
                  <wp:posOffset>133350</wp:posOffset>
                </wp:positionH>
                <wp:positionV relativeFrom="paragraph">
                  <wp:posOffset>-234315</wp:posOffset>
                </wp:positionV>
                <wp:extent cx="600075" cy="1403985"/>
                <wp:effectExtent l="0" t="0" r="28575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2D8" w:rsidRPr="00053F00" w:rsidRDefault="002B42D8" w:rsidP="002B42D8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3F0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5pt;margin-top:-18.45pt;width:4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" strokecolor="black [3213]">
                <v:textbox style="mso-fit-shape-to-text:t">
                  <w:txbxContent>
                    <w:p w:rsidR="002B42D8" w:rsidRPr="00053F00" w:rsidRDefault="002B42D8" w:rsidP="002B42D8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3F0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5C4AE8">
        <w:rPr>
          <w:rFonts w:ascii="Times New Roman" w:eastAsia="標楷體" w:hAnsi="Times New Roman" w:hint="eastAsia"/>
          <w:color w:val="000000" w:themeColor="text1"/>
          <w:sz w:val="32"/>
        </w:rPr>
        <w:t>社會創新組織</w:t>
      </w:r>
      <w:r w:rsidRPr="005C4AE8">
        <w:rPr>
          <w:rFonts w:ascii="Times New Roman" w:eastAsia="標楷體" w:hAnsi="Times New Roman"/>
          <w:color w:val="000000" w:themeColor="text1"/>
          <w:sz w:val="32"/>
        </w:rPr>
        <w:t>揭露格式</w:t>
      </w:r>
    </w:p>
    <w:p w:rsidR="002B42D8" w:rsidRPr="0014470A" w:rsidRDefault="002B42D8" w:rsidP="002B42D8">
      <w:pPr>
        <w:spacing w:line="320" w:lineRule="exact"/>
        <w:jc w:val="both"/>
        <w:rPr>
          <w:rFonts w:ascii="Times New Roman" w:eastAsia="標楷體" w:hAnsi="Times New Roman"/>
        </w:rPr>
      </w:pPr>
      <w:r w:rsidRPr="0014470A">
        <w:rPr>
          <w:rFonts w:ascii="Times New Roman" w:eastAsia="標楷體" w:hAnsi="Times New Roman"/>
        </w:rPr>
        <w:t>社</w:t>
      </w:r>
      <w:r>
        <w:rPr>
          <w:rFonts w:ascii="Times New Roman" w:eastAsia="標楷體" w:hAnsi="Times New Roman" w:hint="eastAsia"/>
        </w:rPr>
        <w:t>會</w:t>
      </w:r>
      <w:r w:rsidRPr="0014470A">
        <w:rPr>
          <w:rFonts w:ascii="Times New Roman" w:eastAsia="標楷體" w:hAnsi="Times New Roman"/>
        </w:rPr>
        <w:t>創</w:t>
      </w:r>
      <w:r>
        <w:rPr>
          <w:rFonts w:ascii="Times New Roman" w:eastAsia="標楷體" w:hAnsi="Times New Roman" w:hint="eastAsia"/>
        </w:rPr>
        <w:t>新</w:t>
      </w:r>
      <w:r w:rsidRPr="0014470A">
        <w:rPr>
          <w:rFonts w:ascii="Times New Roman" w:eastAsia="標楷體" w:hAnsi="Times New Roman"/>
        </w:rPr>
        <w:t>組織於會計年度終了，董事會（理事會）應填寫</w:t>
      </w:r>
      <w:r>
        <w:rPr>
          <w:rFonts w:ascii="Times New Roman" w:eastAsia="標楷體" w:hAnsi="Times New Roman" w:hint="eastAsia"/>
        </w:rPr>
        <w:t>社會創新組織</w:t>
      </w:r>
      <w:r w:rsidRPr="0014470A">
        <w:rPr>
          <w:rFonts w:ascii="Times New Roman" w:eastAsia="標楷體" w:hAnsi="Times New Roman"/>
        </w:rPr>
        <w:t>揭露格式，</w:t>
      </w:r>
      <w:r>
        <w:rPr>
          <w:rFonts w:ascii="Times New Roman" w:eastAsia="標楷體" w:hAnsi="Times New Roman"/>
        </w:rPr>
        <w:t>並提請董監事會（理監事會）核備並於股東</w:t>
      </w:r>
      <w:r w:rsidRPr="0014470A">
        <w:rPr>
          <w:rFonts w:ascii="Times New Roman" w:eastAsia="標楷體" w:hAnsi="Times New Roman"/>
        </w:rPr>
        <w:t>會（會員大會）提請承認。</w:t>
      </w:r>
    </w:p>
    <w:tbl>
      <w:tblPr>
        <w:tblStyle w:val="8"/>
        <w:tblW w:w="11199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328"/>
        <w:gridCol w:w="1224"/>
        <w:gridCol w:w="2268"/>
        <w:gridCol w:w="241"/>
        <w:gridCol w:w="1690"/>
        <w:gridCol w:w="2043"/>
      </w:tblGrid>
      <w:tr w:rsidR="002B42D8" w:rsidRPr="00F876F5" w:rsidTr="00440B7C">
        <w:trPr>
          <w:trHeight w:val="400"/>
          <w:jc w:val="center"/>
        </w:trPr>
        <w:tc>
          <w:tcPr>
            <w:tcW w:w="11199" w:type="dxa"/>
            <w:gridSpan w:val="7"/>
            <w:shd w:val="clear" w:color="auto" w:fill="FFFF00"/>
            <w:vAlign w:val="center"/>
          </w:tcPr>
          <w:p w:rsidR="002B42D8" w:rsidRPr="00F876F5" w:rsidRDefault="002B42D8" w:rsidP="00440B7C">
            <w:pPr>
              <w:widowControl/>
              <w:spacing w:line="0" w:lineRule="atLeast"/>
              <w:rPr>
                <w:rFonts w:eastAsia="標楷體"/>
                <w:noProof/>
              </w:rPr>
            </w:pPr>
            <w:r w:rsidRPr="0014470A">
              <w:rPr>
                <w:rFonts w:eastAsia="標楷體"/>
                <w:noProof/>
                <w:color w:val="auto"/>
              </w:rPr>
              <w:t>一、組織基本資料</w:t>
            </w:r>
          </w:p>
        </w:tc>
      </w:tr>
      <w:tr w:rsidR="002B42D8" w:rsidRPr="00F876F5" w:rsidTr="00440B7C">
        <w:trPr>
          <w:trHeight w:val="283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194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組織名稱</w:t>
            </w:r>
          </w:p>
        </w:tc>
        <w:tc>
          <w:tcPr>
            <w:tcW w:w="6751" w:type="dxa"/>
            <w:gridSpan w:val="5"/>
            <w:shd w:val="clear" w:color="auto" w:fill="auto"/>
          </w:tcPr>
          <w:p w:rsidR="002B42D8" w:rsidRPr="0014470A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(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請填寫全名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)</w:t>
            </w:r>
          </w:p>
        </w:tc>
        <w:tc>
          <w:tcPr>
            <w:tcW w:w="2043" w:type="dxa"/>
            <w:vMerge w:val="restart"/>
            <w:vAlign w:val="center"/>
          </w:tcPr>
          <w:p w:rsidR="002B42D8" w:rsidRDefault="002B42D8" w:rsidP="00440B7C">
            <w:pPr>
              <w:widowControl/>
              <w:spacing w:line="0" w:lineRule="atLeast"/>
              <w:jc w:val="center"/>
              <w:rPr>
                <w:rFonts w:eastAsia="標楷體"/>
                <w:color w:val="808080" w:themeColor="background1" w:themeShade="80"/>
                <w:szCs w:val="20"/>
              </w:rPr>
            </w:pPr>
          </w:p>
          <w:p w:rsidR="002B42D8" w:rsidRPr="00F876F5" w:rsidRDefault="002B42D8" w:rsidP="00440B7C">
            <w:pPr>
              <w:widowControl/>
              <w:spacing w:line="0" w:lineRule="atLeast"/>
              <w:jc w:val="center"/>
              <w:rPr>
                <w:rFonts w:eastAsia="標楷體"/>
                <w:color w:val="808080" w:themeColor="background1" w:themeShade="80"/>
                <w:szCs w:val="20"/>
              </w:rPr>
            </w:pP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(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請附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logo)</w:t>
            </w: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193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營業登記日期</w:t>
            </w:r>
          </w:p>
        </w:tc>
        <w:tc>
          <w:tcPr>
            <w:tcW w:w="6751" w:type="dxa"/>
            <w:gridSpan w:val="5"/>
            <w:vAlign w:val="center"/>
          </w:tcPr>
          <w:p w:rsidR="002B42D8" w:rsidRPr="0014470A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(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若未進行營業登記者，請填寫創辦日期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)</w:t>
            </w:r>
          </w:p>
        </w:tc>
        <w:tc>
          <w:tcPr>
            <w:tcW w:w="2043" w:type="dxa"/>
            <w:vMerge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19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Pr="00F876F5">
              <w:rPr>
                <w:rFonts w:eastAsia="標楷體"/>
              </w:rPr>
              <w:t>種類</w:t>
            </w:r>
          </w:p>
        </w:tc>
        <w:tc>
          <w:tcPr>
            <w:tcW w:w="6751" w:type="dxa"/>
            <w:gridSpan w:val="5"/>
          </w:tcPr>
          <w:p w:rsidR="002B42D8" w:rsidRDefault="002A130B" w:rsidP="00440B7C">
            <w:pPr>
              <w:tabs>
                <w:tab w:val="left" w:pos="6643"/>
              </w:tabs>
              <w:spacing w:line="0" w:lineRule="atLeast"/>
              <w:ind w:right="60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494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1.1</w:t>
            </w:r>
            <w:r w:rsidR="002B42D8">
              <w:rPr>
                <w:rFonts w:eastAsia="標楷體" w:hint="eastAsia"/>
              </w:rPr>
              <w:t>公司</w:t>
            </w:r>
            <w:r w:rsidR="002B42D8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-3810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1.2</w:t>
            </w:r>
            <w:r w:rsidR="002B42D8">
              <w:rPr>
                <w:rFonts w:eastAsia="標楷體" w:hint="eastAsia"/>
              </w:rPr>
              <w:t>獨資</w:t>
            </w:r>
            <w:r w:rsidR="002B42D8" w:rsidRPr="00F876F5">
              <w:rPr>
                <w:rFonts w:eastAsia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20898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1.3</w:t>
            </w:r>
            <w:r w:rsidR="002B42D8">
              <w:rPr>
                <w:rFonts w:eastAsia="標楷體" w:hint="eastAsia"/>
              </w:rPr>
              <w:t>合夥</w:t>
            </w:r>
            <w:r w:rsidR="002B42D8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67492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1.4</w:t>
            </w:r>
            <w:r w:rsidR="002B42D8" w:rsidRPr="00F876F5">
              <w:rPr>
                <w:rFonts w:eastAsia="標楷體"/>
              </w:rPr>
              <w:t>有限合夥</w:t>
            </w:r>
            <w:r w:rsidR="002B42D8" w:rsidRPr="00F876F5">
              <w:rPr>
                <w:rFonts w:eastAsia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28238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2.1</w:t>
            </w:r>
            <w:r w:rsidR="002B42D8">
              <w:rPr>
                <w:rFonts w:eastAsia="標楷體" w:hint="eastAsia"/>
              </w:rPr>
              <w:t>部落公法人</w:t>
            </w:r>
            <w:r w:rsidR="002B42D8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3751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2.2</w:t>
            </w:r>
            <w:r w:rsidR="002B42D8" w:rsidRPr="00F876F5">
              <w:rPr>
                <w:rFonts w:eastAsia="標楷體"/>
              </w:rPr>
              <w:t>社團法人</w:t>
            </w:r>
            <w:r w:rsidR="002B42D8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15190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2.3</w:t>
            </w:r>
            <w:r w:rsidR="002B42D8" w:rsidRPr="00F876F5">
              <w:rPr>
                <w:rFonts w:eastAsia="標楷體"/>
              </w:rPr>
              <w:t>財團法人</w:t>
            </w:r>
          </w:p>
          <w:p w:rsidR="002B42D8" w:rsidRDefault="002A130B" w:rsidP="00440B7C">
            <w:pPr>
              <w:spacing w:line="0" w:lineRule="atLeast"/>
              <w:ind w:right="60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3478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2.4</w:t>
            </w:r>
            <w:r w:rsidR="002B42D8" w:rsidRPr="00F876F5">
              <w:rPr>
                <w:rFonts w:eastAsia="標楷體"/>
              </w:rPr>
              <w:t>合作社</w:t>
            </w:r>
            <w:r w:rsidR="002B42D8" w:rsidRPr="00F876F5">
              <w:rPr>
                <w:rFonts w:eastAsia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-33800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2.5</w:t>
            </w:r>
            <w:r w:rsidR="002B42D8">
              <w:rPr>
                <w:rFonts w:eastAsia="標楷體" w:hint="eastAsia"/>
              </w:rPr>
              <w:t>儲蓄互助社</w:t>
            </w:r>
            <w:r w:rsidR="002B42D8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202404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2.6</w:t>
            </w:r>
            <w:r w:rsidR="002B42D8">
              <w:rPr>
                <w:rFonts w:eastAsia="標楷體" w:hint="eastAsia"/>
              </w:rPr>
              <w:t>農會</w:t>
            </w:r>
            <w:r w:rsidR="002B42D8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6855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2.7</w:t>
            </w:r>
            <w:r w:rsidR="002B42D8">
              <w:rPr>
                <w:rFonts w:eastAsia="標楷體" w:hint="eastAsia"/>
              </w:rPr>
              <w:t>漁會</w:t>
            </w:r>
            <w:r w:rsidR="002B42D8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-77069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2.8</w:t>
            </w:r>
            <w:r w:rsidR="002B42D8">
              <w:rPr>
                <w:rFonts w:eastAsia="標楷體" w:hint="eastAsia"/>
              </w:rPr>
              <w:t>農田水利會</w:t>
            </w:r>
            <w:r w:rsidR="002B42D8">
              <w:rPr>
                <w:rFonts w:eastAsia="標楷體" w:hint="eastAsia"/>
              </w:rPr>
              <w:t xml:space="preserve"> </w:t>
            </w:r>
          </w:p>
          <w:p w:rsidR="002B42D8" w:rsidRPr="00ED6A1F" w:rsidRDefault="002A130B" w:rsidP="00440B7C">
            <w:pPr>
              <w:tabs>
                <w:tab w:val="left" w:pos="6643"/>
              </w:tabs>
              <w:spacing w:line="0" w:lineRule="atLeast"/>
              <w:ind w:right="60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1310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3.1</w:t>
            </w:r>
            <w:r w:rsidR="002B42D8">
              <w:rPr>
                <w:rFonts w:eastAsia="標楷體" w:hint="eastAsia"/>
                <w:bCs/>
              </w:rPr>
              <w:t>有</w:t>
            </w:r>
            <w:r w:rsidR="002B42D8" w:rsidRPr="00FA18CD">
              <w:rPr>
                <w:rFonts w:eastAsia="標楷體"/>
                <w:bCs/>
              </w:rPr>
              <w:t>具體運作組織或資源投入推動社會創新之公立大專校院</w:t>
            </w:r>
          </w:p>
          <w:p w:rsidR="002B42D8" w:rsidRPr="001E1689" w:rsidRDefault="002A130B" w:rsidP="00440B7C">
            <w:pPr>
              <w:spacing w:line="0" w:lineRule="atLeast"/>
              <w:ind w:right="-808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</w:rPr>
                <w:id w:val="16334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 w:rsidRPr="00F876F5">
              <w:rPr>
                <w:rFonts w:eastAsia="標楷體"/>
              </w:rPr>
              <w:t>其他</w:t>
            </w:r>
            <w:r w:rsidR="002B42D8" w:rsidRPr="00F876F5">
              <w:rPr>
                <w:rFonts w:eastAsia="標楷體"/>
              </w:rPr>
              <w:t>_________________</w:t>
            </w:r>
          </w:p>
        </w:tc>
        <w:tc>
          <w:tcPr>
            <w:tcW w:w="2043" w:type="dxa"/>
            <w:vMerge/>
          </w:tcPr>
          <w:p w:rsidR="002B42D8" w:rsidRPr="00F876F5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</w:rPr>
            </w:pP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1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負責人</w:t>
            </w:r>
          </w:p>
        </w:tc>
        <w:tc>
          <w:tcPr>
            <w:tcW w:w="8794" w:type="dxa"/>
            <w:gridSpan w:val="6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1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聯絡電話</w:t>
            </w:r>
          </w:p>
        </w:tc>
        <w:tc>
          <w:tcPr>
            <w:tcW w:w="2552" w:type="dxa"/>
            <w:gridSpan w:val="2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電子信箱</w:t>
            </w:r>
            <w:r w:rsidRPr="00F876F5">
              <w:rPr>
                <w:rFonts w:eastAsia="標楷體"/>
              </w:rPr>
              <w:t>Email</w:t>
            </w:r>
          </w:p>
        </w:tc>
        <w:tc>
          <w:tcPr>
            <w:tcW w:w="3974" w:type="dxa"/>
            <w:gridSpan w:val="3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1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聯絡手機</w:t>
            </w:r>
          </w:p>
        </w:tc>
        <w:tc>
          <w:tcPr>
            <w:tcW w:w="2552" w:type="dxa"/>
            <w:gridSpan w:val="2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統一編號</w:t>
            </w:r>
          </w:p>
        </w:tc>
        <w:tc>
          <w:tcPr>
            <w:tcW w:w="3974" w:type="dxa"/>
            <w:gridSpan w:val="3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1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資本額</w:t>
            </w:r>
          </w:p>
        </w:tc>
        <w:tc>
          <w:tcPr>
            <w:tcW w:w="8794" w:type="dxa"/>
            <w:gridSpan w:val="6"/>
          </w:tcPr>
          <w:p w:rsidR="002B42D8" w:rsidRPr="00E37E33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E37E33">
              <w:rPr>
                <w:rFonts w:eastAsia="標楷體"/>
                <w:color w:val="808080" w:themeColor="background1" w:themeShade="80"/>
                <w:szCs w:val="20"/>
              </w:rPr>
              <w:t>(</w:t>
            </w:r>
            <w:r w:rsidRPr="00E37E33">
              <w:rPr>
                <w:rFonts w:eastAsia="標楷體"/>
                <w:color w:val="808080" w:themeColor="background1" w:themeShade="80"/>
                <w:szCs w:val="20"/>
              </w:rPr>
              <w:t>登記</w:t>
            </w:r>
            <w:r w:rsidRPr="00E37E33">
              <w:rPr>
                <w:rFonts w:eastAsia="標楷體"/>
                <w:color w:val="808080" w:themeColor="background1" w:themeShade="80"/>
                <w:szCs w:val="20"/>
              </w:rPr>
              <w:t>/</w:t>
            </w:r>
            <w:r w:rsidRPr="00E37E33">
              <w:rPr>
                <w:rFonts w:eastAsia="標楷體"/>
                <w:color w:val="808080" w:themeColor="background1" w:themeShade="80"/>
                <w:szCs w:val="20"/>
              </w:rPr>
              <w:t>實收</w:t>
            </w:r>
            <w:r w:rsidRPr="00E37E33">
              <w:rPr>
                <w:rFonts w:eastAsia="標楷體"/>
                <w:color w:val="808080" w:themeColor="background1" w:themeShade="80"/>
                <w:szCs w:val="20"/>
              </w:rPr>
              <w:t>)</w:t>
            </w: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Pr="00F876F5">
              <w:rPr>
                <w:rFonts w:eastAsia="標楷體"/>
              </w:rPr>
              <w:t>登記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聯絡</w:t>
            </w:r>
            <w:r w:rsidRPr="00F876F5">
              <w:rPr>
                <w:rFonts w:eastAsia="標楷體"/>
              </w:rPr>
              <w:t>地址</w:t>
            </w:r>
          </w:p>
        </w:tc>
        <w:tc>
          <w:tcPr>
            <w:tcW w:w="8794" w:type="dxa"/>
            <w:gridSpan w:val="6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11199" w:type="dxa"/>
            <w:gridSpan w:val="7"/>
            <w:shd w:val="clear" w:color="auto" w:fill="FFFF00"/>
            <w:vAlign w:val="center"/>
          </w:tcPr>
          <w:p w:rsidR="002B42D8" w:rsidRPr="00F876F5" w:rsidRDefault="002B42D8" w:rsidP="00440B7C">
            <w:pPr>
              <w:widowControl/>
              <w:spacing w:line="0" w:lineRule="atLeast"/>
              <w:rPr>
                <w:rFonts w:eastAsia="標楷體"/>
                <w:noProof/>
              </w:rPr>
            </w:pPr>
            <w:r w:rsidRPr="0014470A">
              <w:rPr>
                <w:rFonts w:eastAsia="標楷體" w:hint="eastAsia"/>
                <w:noProof/>
                <w:color w:val="auto"/>
              </w:rPr>
              <w:t>二、聯合國永續發展目標、社會使命與營運模式</w:t>
            </w:r>
          </w:p>
        </w:tc>
      </w:tr>
      <w:tr w:rsidR="002B42D8" w:rsidRPr="00F876F5" w:rsidTr="00440B7C">
        <w:trPr>
          <w:trHeight w:val="70"/>
          <w:jc w:val="center"/>
        </w:trPr>
        <w:tc>
          <w:tcPr>
            <w:tcW w:w="11199" w:type="dxa"/>
            <w:gridSpan w:val="7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F876F5">
              <w:rPr>
                <w:rFonts w:eastAsia="標楷體"/>
                <w:color w:val="auto"/>
                <w:szCs w:val="20"/>
              </w:rPr>
              <w:t>(</w:t>
            </w:r>
            <w:r w:rsidRPr="00F876F5">
              <w:rPr>
                <w:rFonts w:eastAsia="標楷體"/>
                <w:color w:val="auto"/>
                <w:szCs w:val="20"/>
              </w:rPr>
              <w:t>一</w:t>
            </w:r>
            <w:r>
              <w:rPr>
                <w:rFonts w:eastAsia="標楷體"/>
                <w:color w:val="auto"/>
                <w:szCs w:val="20"/>
              </w:rPr>
              <w:t>)</w:t>
            </w:r>
            <w:r w:rsidRPr="00F876F5">
              <w:rPr>
                <w:rFonts w:eastAsia="標楷體"/>
              </w:rPr>
              <w:t>貴單位符合之聯合國永續發展目標</w:t>
            </w:r>
            <w:r w:rsidRPr="00F876F5">
              <w:rPr>
                <w:rFonts w:eastAsia="標楷體"/>
              </w:rPr>
              <w:t>(</w:t>
            </w:r>
            <w:r w:rsidRPr="00F876F5">
              <w:rPr>
                <w:rFonts w:eastAsia="標楷體"/>
              </w:rPr>
              <w:t>至多</w:t>
            </w:r>
            <w:r w:rsidRPr="00F876F5">
              <w:rPr>
                <w:rFonts w:eastAsia="標楷體"/>
              </w:rPr>
              <w:t>3</w:t>
            </w:r>
            <w:r>
              <w:rPr>
                <w:rFonts w:eastAsia="標楷體"/>
              </w:rPr>
              <w:t>項，請</w:t>
            </w:r>
            <w:r>
              <w:rPr>
                <w:rFonts w:eastAsia="標楷體" w:hint="eastAsia"/>
              </w:rPr>
              <w:t>勾</w:t>
            </w:r>
            <w:r w:rsidRPr="00F876F5">
              <w:rPr>
                <w:rFonts w:eastAsia="標楷體"/>
              </w:rPr>
              <w:t>選</w:t>
            </w:r>
            <w:r w:rsidRPr="00F876F5">
              <w:rPr>
                <w:rFonts w:eastAsia="標楷體"/>
              </w:rPr>
              <w:t>)</w:t>
            </w: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3733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6553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(1)</w:t>
            </w:r>
            <w:r w:rsidR="002B42D8" w:rsidRPr="00F876F5">
              <w:rPr>
                <w:rFonts w:eastAsia="標楷體"/>
              </w:rPr>
              <w:t>消除貧窮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9000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(2)</w:t>
            </w:r>
            <w:r w:rsidR="002B42D8" w:rsidRPr="00F876F5">
              <w:rPr>
                <w:rFonts w:eastAsia="標楷體"/>
              </w:rPr>
              <w:t>消除飢餓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4926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(3)</w:t>
            </w:r>
            <w:r w:rsidR="002B42D8" w:rsidRPr="00F876F5">
              <w:rPr>
                <w:rFonts w:eastAsia="標楷體"/>
              </w:rPr>
              <w:t>健康與福祉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4995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(4)</w:t>
            </w:r>
            <w:r w:rsidR="002B42D8" w:rsidRPr="00F876F5">
              <w:rPr>
                <w:rFonts w:eastAsia="標楷體"/>
              </w:rPr>
              <w:t>教育品質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9837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(5)</w:t>
            </w:r>
            <w:r w:rsidR="002B42D8" w:rsidRPr="00F876F5">
              <w:rPr>
                <w:rFonts w:eastAsia="標楷體"/>
              </w:rPr>
              <w:t>性別平等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86097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(6)</w:t>
            </w:r>
            <w:r w:rsidR="002B42D8" w:rsidRPr="00F876F5">
              <w:rPr>
                <w:rFonts w:eastAsia="標楷體"/>
              </w:rPr>
              <w:t>淨水與衛生</w:t>
            </w:r>
          </w:p>
        </w:tc>
        <w:tc>
          <w:tcPr>
            <w:tcW w:w="3733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8132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(7)</w:t>
            </w:r>
            <w:r w:rsidR="002B42D8" w:rsidRPr="00F876F5">
              <w:rPr>
                <w:rFonts w:eastAsia="標楷體"/>
              </w:rPr>
              <w:t>可負擔能源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03780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(8)</w:t>
            </w:r>
            <w:r w:rsidR="002B42D8" w:rsidRPr="00F876F5">
              <w:rPr>
                <w:rFonts w:eastAsia="標楷體"/>
              </w:rPr>
              <w:t>就業與經濟成長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61643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(9)</w:t>
            </w:r>
            <w:r w:rsidR="002B42D8" w:rsidRPr="00F876F5">
              <w:rPr>
                <w:rFonts w:eastAsia="標楷體"/>
              </w:rPr>
              <w:t>工業、創新與基礎建設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95283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(10)</w:t>
            </w:r>
            <w:r w:rsidR="002B42D8" w:rsidRPr="00F876F5">
              <w:rPr>
                <w:rFonts w:eastAsia="標楷體"/>
              </w:rPr>
              <w:t>減少不平等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88591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(11)</w:t>
            </w:r>
            <w:r w:rsidR="002B42D8" w:rsidRPr="00F876F5">
              <w:rPr>
                <w:rFonts w:eastAsia="標楷體"/>
              </w:rPr>
              <w:t>永續城市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23323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(12)</w:t>
            </w:r>
            <w:r w:rsidR="002B42D8" w:rsidRPr="00F876F5">
              <w:rPr>
                <w:rFonts w:eastAsia="標楷體"/>
              </w:rPr>
              <w:t>責任消費與生產</w:t>
            </w:r>
          </w:p>
        </w:tc>
        <w:tc>
          <w:tcPr>
            <w:tcW w:w="373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66967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 w:hint="eastAsia"/>
              </w:rPr>
              <w:t>(13)</w:t>
            </w:r>
            <w:r w:rsidR="002B42D8" w:rsidRPr="00F876F5">
              <w:rPr>
                <w:rFonts w:eastAsia="標楷體"/>
              </w:rPr>
              <w:t>氣候行動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4834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(14)</w:t>
            </w:r>
            <w:r w:rsidR="002B42D8" w:rsidRPr="00F876F5">
              <w:rPr>
                <w:rFonts w:eastAsia="標楷體"/>
              </w:rPr>
              <w:t>海洋生態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5726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(15)</w:t>
            </w:r>
            <w:r w:rsidR="002B42D8" w:rsidRPr="00F876F5">
              <w:rPr>
                <w:rFonts w:eastAsia="標楷體"/>
              </w:rPr>
              <w:t>陸地生態</w:t>
            </w:r>
          </w:p>
          <w:p w:rsidR="002B42D8" w:rsidRPr="00F876F5" w:rsidRDefault="002A130B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9436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(16)</w:t>
            </w:r>
            <w:r w:rsidR="002B42D8" w:rsidRPr="00F876F5">
              <w:rPr>
                <w:rFonts w:eastAsia="標楷體"/>
              </w:rPr>
              <w:t>和平與正義制度</w:t>
            </w:r>
          </w:p>
          <w:p w:rsidR="002B42D8" w:rsidRPr="00F876F5" w:rsidRDefault="002A130B" w:rsidP="00440B7C">
            <w:pPr>
              <w:spacing w:line="0" w:lineRule="atLeast"/>
              <w:ind w:right="-808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791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D8" w:rsidRPr="00F876F5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B42D8">
              <w:rPr>
                <w:rFonts w:eastAsia="標楷體"/>
              </w:rPr>
              <w:t>(17)</w:t>
            </w:r>
            <w:r w:rsidR="002B42D8" w:rsidRPr="00F876F5">
              <w:rPr>
                <w:rFonts w:eastAsia="標楷體"/>
              </w:rPr>
              <w:t>全球夥伴</w:t>
            </w:r>
          </w:p>
        </w:tc>
      </w:tr>
      <w:tr w:rsidR="002B42D8" w:rsidRPr="00F876F5" w:rsidTr="00440B7C">
        <w:trPr>
          <w:trHeight w:val="400"/>
          <w:jc w:val="center"/>
        </w:trPr>
        <w:tc>
          <w:tcPr>
            <w:tcW w:w="11199" w:type="dxa"/>
            <w:gridSpan w:val="7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  <w:color w:val="auto"/>
                <w:szCs w:val="20"/>
              </w:rPr>
              <w:t>(</w:t>
            </w:r>
            <w:r w:rsidRPr="00F876F5">
              <w:rPr>
                <w:rFonts w:eastAsia="標楷體"/>
                <w:color w:val="auto"/>
                <w:szCs w:val="20"/>
              </w:rPr>
              <w:t>二</w:t>
            </w:r>
            <w:r>
              <w:rPr>
                <w:rFonts w:eastAsia="標楷體"/>
                <w:color w:val="auto"/>
                <w:szCs w:val="20"/>
              </w:rPr>
              <w:t>)</w:t>
            </w:r>
            <w:r w:rsidRPr="00F876F5">
              <w:rPr>
                <w:rFonts w:eastAsia="標楷體"/>
                <w:color w:val="auto"/>
                <w:szCs w:val="20"/>
              </w:rPr>
              <w:t>社會使命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清楚描繪鎖定議題之現況，並論述其負面衝擊大小、惡性循環之癥結點為何，以彰顯社會使命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(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創業動機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)</w:t>
            </w:r>
            <w:r w:rsidRPr="00F876F5">
              <w:rPr>
                <w:rFonts w:eastAsia="標楷體"/>
              </w:rPr>
              <w:t>。</w:t>
            </w:r>
          </w:p>
        </w:tc>
      </w:tr>
      <w:tr w:rsidR="002B42D8" w:rsidRPr="00F876F5" w:rsidTr="00440B7C">
        <w:trPr>
          <w:trHeight w:val="70"/>
          <w:jc w:val="center"/>
        </w:trPr>
        <w:tc>
          <w:tcPr>
            <w:tcW w:w="11199" w:type="dxa"/>
            <w:gridSpan w:val="7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(</w:t>
            </w:r>
            <w:r w:rsidRPr="00F876F5"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  <w:r w:rsidRPr="00F876F5">
              <w:rPr>
                <w:rFonts w:eastAsia="標楷體"/>
              </w:rPr>
              <w:t>營運</w:t>
            </w:r>
            <w:r w:rsidRPr="00F876F5">
              <w:rPr>
                <w:rFonts w:eastAsia="標楷體"/>
                <w:color w:val="auto"/>
                <w:szCs w:val="20"/>
              </w:rPr>
              <w:t>模式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2B42D8" w:rsidRDefault="002B42D8" w:rsidP="00440B7C">
            <w:pPr>
              <w:spacing w:line="0" w:lineRule="atLeast"/>
              <w:ind w:left="31" w:right="-808"/>
              <w:rPr>
                <w:rFonts w:eastAsia="標楷體"/>
                <w:color w:val="808080" w:themeColor="background1" w:themeShade="80"/>
                <w:szCs w:val="20"/>
              </w:rPr>
            </w:pPr>
            <w:r>
              <w:rPr>
                <w:rFonts w:eastAsia="標楷體"/>
                <w:color w:val="808080" w:themeColor="background1" w:themeShade="80"/>
                <w:szCs w:val="20"/>
              </w:rPr>
              <w:t>自社會問題分析之癥結點挖掘階段性目標、行動策略與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作法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，期以科技應用、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商業模式等不同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創新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方式</w:t>
            </w:r>
          </w:p>
          <w:p w:rsidR="002B42D8" w:rsidRPr="00F876F5" w:rsidRDefault="002B42D8" w:rsidP="00440B7C">
            <w:pPr>
              <w:spacing w:line="0" w:lineRule="atLeast"/>
              <w:ind w:left="31" w:right="-808"/>
              <w:rPr>
                <w:rFonts w:eastAsia="標楷體"/>
                <w:color w:val="808080" w:themeColor="background1" w:themeShade="80"/>
                <w:szCs w:val="20"/>
              </w:rPr>
            </w:pP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與合作模式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(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圖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)</w:t>
            </w: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作為描述重點。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FFFF00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rPr>
                <w:rFonts w:eastAsia="標楷體"/>
                <w:color w:val="808080" w:themeColor="background1" w:themeShade="80"/>
                <w:szCs w:val="20"/>
              </w:rPr>
            </w:pPr>
            <w:r w:rsidRPr="00525F9C">
              <w:rPr>
                <w:rFonts w:eastAsia="標楷體" w:hint="eastAsia"/>
                <w:noProof/>
                <w:color w:val="auto"/>
              </w:rPr>
              <w:t>三、營運現況、年度成果與社會影響力呈現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F876F5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)</w:t>
            </w:r>
            <w:r w:rsidRPr="00F876F5">
              <w:rPr>
                <w:rFonts w:eastAsia="標楷體"/>
              </w:rPr>
              <w:t>現況與年度成果</w:t>
            </w:r>
          </w:p>
        </w:tc>
      </w:tr>
      <w:tr w:rsidR="002B42D8" w:rsidRPr="003E1BB9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2B42D8" w:rsidRPr="001722D9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1722D9">
              <w:rPr>
                <w:rFonts w:eastAsia="標楷體"/>
                <w:color w:val="808080" w:themeColor="background1" w:themeShade="80"/>
                <w:szCs w:val="20"/>
              </w:rPr>
              <w:t>包含但不限於董事會</w:t>
            </w:r>
            <w:r>
              <w:rPr>
                <w:rFonts w:eastAsia="標楷體"/>
                <w:color w:val="808080" w:themeColor="background1" w:themeShade="80"/>
                <w:szCs w:val="20"/>
              </w:rPr>
              <w:t>（理監事會）或核心團隊之背景介紹、組織圖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、</w:t>
            </w:r>
            <w:r>
              <w:rPr>
                <w:rFonts w:eastAsia="標楷體"/>
                <w:color w:val="808080" w:themeColor="background1" w:themeShade="80"/>
                <w:szCs w:val="20"/>
              </w:rPr>
              <w:t>人數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及</w:t>
            </w:r>
            <w:r w:rsidRPr="001722D9">
              <w:rPr>
                <w:rFonts w:eastAsia="標楷體"/>
                <w:color w:val="808080" w:themeColor="background1" w:themeShade="80"/>
                <w:szCs w:val="20"/>
              </w:rPr>
              <w:t>各類足以彰顯團隊現況與年度成果等項目。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F2F2F2" w:themeFill="background1" w:themeFillShade="F2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  <w:r w:rsidRPr="00F876F5">
              <w:rPr>
                <w:rFonts w:eastAsia="標楷體"/>
              </w:rPr>
              <w:t>社會影響力呈現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2D8" w:rsidRPr="00F876F5" w:rsidRDefault="002B42D8" w:rsidP="00440B7C">
            <w:pPr>
              <w:spacing w:line="0" w:lineRule="atLeast"/>
              <w:ind w:left="31"/>
              <w:jc w:val="both"/>
              <w:rPr>
                <w:rFonts w:eastAsia="標楷體"/>
              </w:rPr>
            </w:pPr>
            <w:r w:rsidRPr="00F876F5">
              <w:rPr>
                <w:rFonts w:eastAsia="標楷體"/>
                <w:color w:val="808080" w:themeColor="background1" w:themeShade="80"/>
                <w:szCs w:val="20"/>
              </w:rPr>
              <w:t>期以量化方式呈現，如減少農藥施作、減碳量、就業人數、服務人數等，並描述其量化指標對組織社會使命之長遠價值為何，如：環境守護、脫貧、平權觀念等。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FFFF00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4E70D9">
              <w:rPr>
                <w:rFonts w:eastAsia="標楷體" w:hint="eastAsia"/>
                <w:color w:val="auto"/>
                <w:szCs w:val="20"/>
              </w:rPr>
              <w:t>四、財務資訊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2D8" w:rsidRPr="001722D9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1722D9">
              <w:rPr>
                <w:rFonts w:eastAsia="標楷體" w:hint="eastAsia"/>
                <w:color w:val="808080" w:themeColor="background1" w:themeShade="80"/>
                <w:szCs w:val="20"/>
              </w:rPr>
              <w:t>財務資訊包含以下項目</w:t>
            </w:r>
            <w:r w:rsidRPr="001722D9">
              <w:rPr>
                <w:rFonts w:ascii="標楷體" w:eastAsia="標楷體" w:hAnsi="標楷體" w:hint="eastAsia"/>
                <w:color w:val="808080" w:themeColor="background1" w:themeShade="80"/>
                <w:szCs w:val="20"/>
              </w:rPr>
              <w:t>：</w:t>
            </w:r>
          </w:p>
          <w:p w:rsidR="002B42D8" w:rsidRPr="001B12A1" w:rsidRDefault="002B42D8" w:rsidP="00440B7C">
            <w:pPr>
              <w:spacing w:line="0" w:lineRule="atLeast"/>
              <w:ind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lastRenderedPageBreak/>
              <w:t>營利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事業</w:t>
            </w:r>
            <w:r w:rsidRPr="001B12A1">
              <w:rPr>
                <w:rFonts w:ascii="標楷體" w:eastAsia="標楷體" w:hAnsi="標楷體" w:hint="eastAsia"/>
                <w:color w:val="808080" w:themeColor="background1" w:themeShade="80"/>
                <w:szCs w:val="20"/>
              </w:rPr>
              <w:t>：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盈餘預計投入社會使命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____%</w:t>
            </w:r>
            <w:r w:rsidRPr="001B12A1">
              <w:rPr>
                <w:rFonts w:ascii="標楷體" w:eastAsia="標楷體" w:hAnsi="標楷體" w:hint="eastAsia"/>
                <w:color w:val="808080" w:themeColor="background1" w:themeShade="80"/>
                <w:szCs w:val="20"/>
              </w:rPr>
              <w:t>；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接受政府補助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占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全年總營收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_____%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。</w:t>
            </w:r>
          </w:p>
          <w:p w:rsidR="002B42D8" w:rsidRPr="00F876F5" w:rsidRDefault="002B42D8" w:rsidP="00440B7C">
            <w:pPr>
              <w:spacing w:line="0" w:lineRule="atLeast"/>
              <w:ind w:left="31" w:right="-49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非營利</w:t>
            </w:r>
            <w:r>
              <w:rPr>
                <w:rFonts w:eastAsia="標楷體" w:hint="eastAsia"/>
                <w:color w:val="808080" w:themeColor="background1" w:themeShade="80"/>
                <w:szCs w:val="20"/>
              </w:rPr>
              <w:t>事業</w:t>
            </w:r>
            <w:r w:rsidRPr="001B12A1">
              <w:rPr>
                <w:rFonts w:ascii="標楷體" w:eastAsia="標楷體" w:hAnsi="標楷體" w:hint="eastAsia"/>
                <w:color w:val="808080" w:themeColor="background1" w:themeShade="80"/>
                <w:szCs w:val="20"/>
              </w:rPr>
              <w:t>：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收入來源為商業行為（如勞務、銷貨收入）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_____%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。另需檢附依法報請主管機關備查之財務報表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0"/>
              </w:rPr>
              <w:t>（與社會使命相關部分）</w:t>
            </w:r>
            <w:r w:rsidRPr="001B12A1">
              <w:rPr>
                <w:rFonts w:eastAsia="標楷體" w:hint="eastAsia"/>
                <w:color w:val="808080" w:themeColor="background1" w:themeShade="80"/>
                <w:szCs w:val="20"/>
              </w:rPr>
              <w:t>。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B42D8" w:rsidRPr="00F876F5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  <w:color w:val="808080" w:themeColor="background1" w:themeShade="80"/>
                <w:szCs w:val="20"/>
              </w:rPr>
            </w:pPr>
            <w:r w:rsidRPr="00525F9C">
              <w:rPr>
                <w:rFonts w:eastAsia="標楷體" w:hint="eastAsia"/>
                <w:bCs/>
              </w:rPr>
              <w:lastRenderedPageBreak/>
              <w:t>五、</w:t>
            </w:r>
            <w:r w:rsidRPr="00525F9C">
              <w:rPr>
                <w:rFonts w:eastAsia="標楷體"/>
                <w:bCs/>
              </w:rPr>
              <w:t>其他相關文件或證明</w:t>
            </w:r>
          </w:p>
        </w:tc>
      </w:tr>
      <w:tr w:rsidR="002B42D8" w:rsidRPr="00F876F5" w:rsidTr="00440B7C">
        <w:trPr>
          <w:trHeight w:val="148"/>
          <w:jc w:val="center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2B42D8" w:rsidRDefault="002B42D8" w:rsidP="00440B7C">
            <w:pPr>
              <w:spacing w:line="0" w:lineRule="atLeast"/>
              <w:ind w:left="31" w:right="-808"/>
              <w:jc w:val="both"/>
              <w:rPr>
                <w:rFonts w:eastAsia="標楷體"/>
                <w:bCs/>
              </w:rPr>
            </w:pPr>
            <w:r w:rsidRPr="00560DB5">
              <w:rPr>
                <w:rFonts w:eastAsia="標楷體" w:hint="eastAsia"/>
                <w:bCs/>
                <w:color w:val="A6A6A6" w:themeColor="background1" w:themeShade="A6"/>
              </w:rPr>
              <w:t>相關文件或證明，如經主管機關認可或依第三方標準之認證，社會創新組織亦得於揭露格式範本中揭露。</w:t>
            </w:r>
          </w:p>
        </w:tc>
      </w:tr>
    </w:tbl>
    <w:p w:rsidR="002B42D8" w:rsidRPr="002B42D8" w:rsidRDefault="002B42D8" w:rsidP="002B42D8">
      <w:pPr>
        <w:widowControl/>
        <w:snapToGrid w:val="0"/>
        <w:spacing w:before="180" w:after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2B42D8" w:rsidRPr="002B42D8" w:rsidSect="00B54B16">
      <w:pgSz w:w="11906" w:h="16838"/>
      <w:pgMar w:top="1134" w:right="851" w:bottom="1134" w:left="851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0B" w:rsidRDefault="002A130B">
      <w:r>
        <w:separator/>
      </w:r>
    </w:p>
  </w:endnote>
  <w:endnote w:type="continuationSeparator" w:id="0">
    <w:p w:rsidR="002A130B" w:rsidRDefault="002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67" w:rsidRDefault="00C3303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54B16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0B" w:rsidRDefault="002A130B">
      <w:r>
        <w:separator/>
      </w:r>
    </w:p>
  </w:footnote>
  <w:footnote w:type="continuationSeparator" w:id="0">
    <w:p w:rsidR="002A130B" w:rsidRDefault="002A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67" w:rsidRDefault="002A130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3D7"/>
    <w:multiLevelType w:val="multilevel"/>
    <w:tmpl w:val="69068F6C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3953EA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EF25F3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034153"/>
    <w:multiLevelType w:val="multilevel"/>
    <w:tmpl w:val="66FE8B9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6D21B9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455253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BE63D6"/>
    <w:multiLevelType w:val="multilevel"/>
    <w:tmpl w:val="2E780AF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810DA3"/>
    <w:multiLevelType w:val="multilevel"/>
    <w:tmpl w:val="2E780AF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717F0C"/>
    <w:multiLevelType w:val="multilevel"/>
    <w:tmpl w:val="1B12FF9E"/>
    <w:lvl w:ilvl="0">
      <w:start w:val="8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9056ED"/>
    <w:multiLevelType w:val="hybridMultilevel"/>
    <w:tmpl w:val="1AC683CA"/>
    <w:lvl w:ilvl="0" w:tplc="058E94B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22EF69A1"/>
    <w:multiLevelType w:val="hybridMultilevel"/>
    <w:tmpl w:val="2FC85BA4"/>
    <w:lvl w:ilvl="0" w:tplc="058E94B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>
    <w:nsid w:val="293C18A9"/>
    <w:multiLevelType w:val="hybridMultilevel"/>
    <w:tmpl w:val="73F4ED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E17860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2E2E17"/>
    <w:multiLevelType w:val="hybridMultilevel"/>
    <w:tmpl w:val="E74AB4F8"/>
    <w:lvl w:ilvl="0" w:tplc="058E94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E313DD"/>
    <w:multiLevelType w:val="multilevel"/>
    <w:tmpl w:val="78F486B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  <w:sz w:val="3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D6094D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B21A61"/>
    <w:multiLevelType w:val="hybridMultilevel"/>
    <w:tmpl w:val="9EBC10E8"/>
    <w:lvl w:ilvl="0" w:tplc="C8666C9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A0D0D1F4">
      <w:start w:val="1"/>
      <w:numFmt w:val="taiwaneseCountingThousand"/>
      <w:lvlText w:val="（%2）"/>
      <w:lvlJc w:val="left"/>
      <w:pPr>
        <w:ind w:left="147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3031DF"/>
    <w:multiLevelType w:val="multilevel"/>
    <w:tmpl w:val="5714F9E4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23275F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F178CB"/>
    <w:multiLevelType w:val="multilevel"/>
    <w:tmpl w:val="2E780AF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834856"/>
    <w:multiLevelType w:val="hybridMultilevel"/>
    <w:tmpl w:val="8A0A21B0"/>
    <w:lvl w:ilvl="0" w:tplc="058E94B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>
    <w:nsid w:val="49D64CC0"/>
    <w:multiLevelType w:val="multilevel"/>
    <w:tmpl w:val="5714F9E4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22808F9"/>
    <w:multiLevelType w:val="hybridMultilevel"/>
    <w:tmpl w:val="971EFCBA"/>
    <w:lvl w:ilvl="0" w:tplc="0FD6CAC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28AA7322">
      <w:start w:val="1"/>
      <w:numFmt w:val="decimal"/>
      <w:lvlText w:val="%2."/>
      <w:lvlJc w:val="left"/>
      <w:pPr>
        <w:ind w:left="1440" w:hanging="48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3B9347C"/>
    <w:multiLevelType w:val="hybridMultilevel"/>
    <w:tmpl w:val="6A966574"/>
    <w:lvl w:ilvl="0" w:tplc="058E94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6A1213"/>
    <w:multiLevelType w:val="multilevel"/>
    <w:tmpl w:val="29564482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sz w:val="3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20092A"/>
    <w:multiLevelType w:val="multilevel"/>
    <w:tmpl w:val="7B40A318"/>
    <w:lvl w:ilvl="0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  <w:sz w:val="3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35F6C7D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36B44CC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46220B3"/>
    <w:multiLevelType w:val="multilevel"/>
    <w:tmpl w:val="2E780AF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8BB025D"/>
    <w:multiLevelType w:val="multilevel"/>
    <w:tmpl w:val="BBC2AD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AD50DD7"/>
    <w:multiLevelType w:val="hybridMultilevel"/>
    <w:tmpl w:val="2B4A013C"/>
    <w:lvl w:ilvl="0" w:tplc="058E94BC">
      <w:start w:val="1"/>
      <w:numFmt w:val="taiwaneseCountingThousand"/>
      <w:lvlText w:val="(%1)"/>
      <w:lvlJc w:val="left"/>
      <w:pPr>
        <w:ind w:left="9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31">
    <w:nsid w:val="7BA40568"/>
    <w:multiLevelType w:val="hybridMultilevel"/>
    <w:tmpl w:val="5EF8E2DA"/>
    <w:lvl w:ilvl="0" w:tplc="4D96DFD8">
      <w:start w:val="1"/>
      <w:numFmt w:val="taiwaneseCountingThousand"/>
      <w:lvlText w:val="%1、"/>
      <w:lvlJc w:val="left"/>
      <w:pPr>
        <w:ind w:left="720" w:hanging="360"/>
      </w:pPr>
      <w:rPr>
        <w:rFonts w:ascii="標楷體" w:eastAsia="標楷體" w:hAnsi="標楷體" w:cstheme="minorBidi"/>
      </w:rPr>
    </w:lvl>
    <w:lvl w:ilvl="1" w:tplc="DC925B8A">
      <w:start w:val="1"/>
      <w:numFmt w:val="lowerLetter"/>
      <w:lvlText w:val="%2."/>
      <w:lvlJc w:val="left"/>
      <w:pPr>
        <w:ind w:left="1440" w:hanging="360"/>
      </w:pPr>
    </w:lvl>
    <w:lvl w:ilvl="2" w:tplc="452039C0">
      <w:start w:val="1"/>
      <w:numFmt w:val="lowerRoman"/>
      <w:lvlText w:val="%3."/>
      <w:lvlJc w:val="right"/>
      <w:pPr>
        <w:ind w:left="2160" w:hanging="180"/>
      </w:pPr>
    </w:lvl>
    <w:lvl w:ilvl="3" w:tplc="CBDA2924">
      <w:start w:val="1"/>
      <w:numFmt w:val="decimal"/>
      <w:lvlText w:val="%4."/>
      <w:lvlJc w:val="left"/>
      <w:pPr>
        <w:ind w:left="2880" w:hanging="360"/>
      </w:pPr>
    </w:lvl>
    <w:lvl w:ilvl="4" w:tplc="B94C4EBE">
      <w:start w:val="1"/>
      <w:numFmt w:val="lowerLetter"/>
      <w:lvlText w:val="%5."/>
      <w:lvlJc w:val="left"/>
      <w:pPr>
        <w:ind w:left="3600" w:hanging="360"/>
      </w:pPr>
    </w:lvl>
    <w:lvl w:ilvl="5" w:tplc="5060F09C">
      <w:start w:val="1"/>
      <w:numFmt w:val="lowerRoman"/>
      <w:lvlText w:val="%6."/>
      <w:lvlJc w:val="right"/>
      <w:pPr>
        <w:ind w:left="4320" w:hanging="180"/>
      </w:pPr>
    </w:lvl>
    <w:lvl w:ilvl="6" w:tplc="10C498E0">
      <w:start w:val="1"/>
      <w:numFmt w:val="decimal"/>
      <w:lvlText w:val="%7."/>
      <w:lvlJc w:val="left"/>
      <w:pPr>
        <w:ind w:left="5040" w:hanging="360"/>
      </w:pPr>
    </w:lvl>
    <w:lvl w:ilvl="7" w:tplc="50228510">
      <w:start w:val="1"/>
      <w:numFmt w:val="lowerLetter"/>
      <w:lvlText w:val="%8."/>
      <w:lvlJc w:val="left"/>
      <w:pPr>
        <w:ind w:left="5760" w:hanging="360"/>
      </w:pPr>
    </w:lvl>
    <w:lvl w:ilvl="8" w:tplc="487C147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F3F2F"/>
    <w:multiLevelType w:val="hybridMultilevel"/>
    <w:tmpl w:val="259ACD86"/>
    <w:lvl w:ilvl="0" w:tplc="2F52B68A">
      <w:start w:val="1"/>
      <w:numFmt w:val="taiwaneseCountingThousand"/>
      <w:lvlText w:val="%1、"/>
      <w:lvlJc w:val="left"/>
      <w:pPr>
        <w:ind w:left="1419" w:hanging="480"/>
      </w:pPr>
      <w:rPr>
        <w:b w:val="0"/>
        <w:sz w:val="24"/>
      </w:rPr>
    </w:lvl>
    <w:lvl w:ilvl="1" w:tplc="058E94BC">
      <w:start w:val="1"/>
      <w:numFmt w:val="taiwaneseCountingThousand"/>
      <w:lvlText w:val="(%2)"/>
      <w:lvlJc w:val="left"/>
      <w:pPr>
        <w:ind w:left="189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79" w:hanging="480"/>
      </w:pPr>
    </w:lvl>
    <w:lvl w:ilvl="3" w:tplc="0409000F" w:tentative="1">
      <w:start w:val="1"/>
      <w:numFmt w:val="decimal"/>
      <w:lvlText w:val="%4."/>
      <w:lvlJc w:val="left"/>
      <w:pPr>
        <w:ind w:left="28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9" w:hanging="480"/>
      </w:pPr>
    </w:lvl>
    <w:lvl w:ilvl="5" w:tplc="0409001B" w:tentative="1">
      <w:start w:val="1"/>
      <w:numFmt w:val="lowerRoman"/>
      <w:lvlText w:val="%6."/>
      <w:lvlJc w:val="right"/>
      <w:pPr>
        <w:ind w:left="3819" w:hanging="480"/>
      </w:pPr>
    </w:lvl>
    <w:lvl w:ilvl="6" w:tplc="0409000F" w:tentative="1">
      <w:start w:val="1"/>
      <w:numFmt w:val="decimal"/>
      <w:lvlText w:val="%7."/>
      <w:lvlJc w:val="left"/>
      <w:pPr>
        <w:ind w:left="42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9" w:hanging="480"/>
      </w:pPr>
    </w:lvl>
    <w:lvl w:ilvl="8" w:tplc="0409001B" w:tentative="1">
      <w:start w:val="1"/>
      <w:numFmt w:val="lowerRoman"/>
      <w:lvlText w:val="%9."/>
      <w:lvlJc w:val="right"/>
      <w:pPr>
        <w:ind w:left="5259" w:hanging="480"/>
      </w:p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29"/>
  </w:num>
  <w:num w:numId="9">
    <w:abstractNumId w:val="4"/>
  </w:num>
  <w:num w:numId="10">
    <w:abstractNumId w:val="2"/>
  </w:num>
  <w:num w:numId="11">
    <w:abstractNumId w:val="15"/>
  </w:num>
  <w:num w:numId="12">
    <w:abstractNumId w:val="3"/>
  </w:num>
  <w:num w:numId="13">
    <w:abstractNumId w:val="31"/>
  </w:num>
  <w:num w:numId="14">
    <w:abstractNumId w:val="32"/>
  </w:num>
  <w:num w:numId="15">
    <w:abstractNumId w:val="10"/>
  </w:num>
  <w:num w:numId="16">
    <w:abstractNumId w:val="6"/>
  </w:num>
  <w:num w:numId="17">
    <w:abstractNumId w:val="22"/>
  </w:num>
  <w:num w:numId="18">
    <w:abstractNumId w:val="20"/>
  </w:num>
  <w:num w:numId="19">
    <w:abstractNumId w:val="24"/>
  </w:num>
  <w:num w:numId="20">
    <w:abstractNumId w:val="25"/>
  </w:num>
  <w:num w:numId="21">
    <w:abstractNumId w:val="14"/>
  </w:num>
  <w:num w:numId="22">
    <w:abstractNumId w:val="11"/>
  </w:num>
  <w:num w:numId="23">
    <w:abstractNumId w:val="27"/>
  </w:num>
  <w:num w:numId="24">
    <w:abstractNumId w:val="16"/>
  </w:num>
  <w:num w:numId="25">
    <w:abstractNumId w:val="30"/>
  </w:num>
  <w:num w:numId="26">
    <w:abstractNumId w:val="13"/>
  </w:num>
  <w:num w:numId="27">
    <w:abstractNumId w:val="9"/>
  </w:num>
  <w:num w:numId="28">
    <w:abstractNumId w:val="23"/>
  </w:num>
  <w:num w:numId="29">
    <w:abstractNumId w:val="0"/>
  </w:num>
  <w:num w:numId="30">
    <w:abstractNumId w:val="21"/>
  </w:num>
  <w:num w:numId="31">
    <w:abstractNumId w:val="17"/>
  </w:num>
  <w:num w:numId="32">
    <w:abstractNumId w:val="2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38"/>
    <w:rsid w:val="001441BF"/>
    <w:rsid w:val="00193F72"/>
    <w:rsid w:val="001A5FB4"/>
    <w:rsid w:val="002A130B"/>
    <w:rsid w:val="002B42D8"/>
    <w:rsid w:val="002C2119"/>
    <w:rsid w:val="002D374D"/>
    <w:rsid w:val="002E5CCD"/>
    <w:rsid w:val="00347614"/>
    <w:rsid w:val="004D4DF0"/>
    <w:rsid w:val="00506CF2"/>
    <w:rsid w:val="005D31A5"/>
    <w:rsid w:val="0062073A"/>
    <w:rsid w:val="006260F4"/>
    <w:rsid w:val="00673EBC"/>
    <w:rsid w:val="006C28F5"/>
    <w:rsid w:val="00766343"/>
    <w:rsid w:val="007C2F3E"/>
    <w:rsid w:val="007E49CD"/>
    <w:rsid w:val="008611F5"/>
    <w:rsid w:val="009317BA"/>
    <w:rsid w:val="00956126"/>
    <w:rsid w:val="00982C3F"/>
    <w:rsid w:val="00983AB3"/>
    <w:rsid w:val="00985A9E"/>
    <w:rsid w:val="00A65B7D"/>
    <w:rsid w:val="00AC564F"/>
    <w:rsid w:val="00B01612"/>
    <w:rsid w:val="00B54B16"/>
    <w:rsid w:val="00BB4B32"/>
    <w:rsid w:val="00C33038"/>
    <w:rsid w:val="00D5667C"/>
    <w:rsid w:val="00F21D99"/>
    <w:rsid w:val="00F332AC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38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3303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a3">
    <w:name w:val="節標題"/>
    <w:basedOn w:val="Textbody"/>
    <w:rsid w:val="00C33038"/>
    <w:pPr>
      <w:jc w:val="both"/>
    </w:pPr>
    <w:rPr>
      <w:rFonts w:ascii="標楷體" w:eastAsia="標楷體" w:hAnsi="標楷體"/>
      <w:b/>
      <w:sz w:val="32"/>
      <w:szCs w:val="26"/>
    </w:rPr>
  </w:style>
  <w:style w:type="paragraph" w:styleId="a4">
    <w:name w:val="header"/>
    <w:basedOn w:val="Textbody"/>
    <w:link w:val="a5"/>
    <w:rsid w:val="00C3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33038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Textbody"/>
    <w:link w:val="a7"/>
    <w:rsid w:val="00C3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33038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List Paragraph"/>
    <w:basedOn w:val="Textbody"/>
    <w:uiPriority w:val="34"/>
    <w:qFormat/>
    <w:rsid w:val="00C33038"/>
    <w:pPr>
      <w:ind w:left="480"/>
    </w:pPr>
    <w:rPr>
      <w:rFonts w:ascii="Calibri" w:hAnsi="Calibri"/>
      <w:szCs w:val="22"/>
    </w:rPr>
  </w:style>
  <w:style w:type="paragraph" w:styleId="a9">
    <w:name w:val="annotation text"/>
    <w:basedOn w:val="a"/>
    <w:link w:val="aa"/>
    <w:uiPriority w:val="99"/>
    <w:semiHidden/>
    <w:unhideWhenUsed/>
    <w:rsid w:val="00506CF2"/>
  </w:style>
  <w:style w:type="character" w:customStyle="1" w:styleId="aa">
    <w:name w:val="註解文字 字元"/>
    <w:basedOn w:val="a0"/>
    <w:link w:val="a9"/>
    <w:uiPriority w:val="99"/>
    <w:semiHidden/>
    <w:rsid w:val="00506CF2"/>
    <w:rPr>
      <w:rFonts w:ascii="Calibri" w:eastAsia="新細明體" w:hAnsi="Calibri" w:cs="Times New Roman"/>
      <w:kern w:val="3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6CF2"/>
    <w:pPr>
      <w:autoSpaceDN/>
      <w:textAlignment w:val="auto"/>
    </w:pPr>
    <w:rPr>
      <w:rFonts w:asciiTheme="minorHAnsi" w:eastAsiaTheme="minorEastAsia" w:hAnsiTheme="minorHAnsi" w:cstheme="minorBidi"/>
      <w:b/>
      <w:bCs/>
      <w:kern w:val="2"/>
    </w:rPr>
  </w:style>
  <w:style w:type="character" w:customStyle="1" w:styleId="ac">
    <w:name w:val="註解主旨 字元"/>
    <w:basedOn w:val="aa"/>
    <w:link w:val="ab"/>
    <w:uiPriority w:val="99"/>
    <w:semiHidden/>
    <w:rsid w:val="00506CF2"/>
    <w:rPr>
      <w:rFonts w:ascii="Calibri" w:eastAsia="新細明體" w:hAnsi="Calibri" w:cs="Times New Roman"/>
      <w:b/>
      <w:bCs/>
      <w:kern w:val="3"/>
    </w:rPr>
  </w:style>
  <w:style w:type="paragraph" w:styleId="ad">
    <w:name w:val="Balloon Text"/>
    <w:basedOn w:val="a"/>
    <w:link w:val="ae"/>
    <w:uiPriority w:val="99"/>
    <w:semiHidden/>
    <w:unhideWhenUsed/>
    <w:rsid w:val="00347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47614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8">
    <w:name w:val="(圖專用)8"/>
    <w:basedOn w:val="a1"/>
    <w:next w:val="af"/>
    <w:uiPriority w:val="39"/>
    <w:rsid w:val="002B42D8"/>
    <w:pPr>
      <w:widowControl w:val="0"/>
    </w:pPr>
    <w:rPr>
      <w:rFonts w:ascii="Times New Roman" w:hAnsi="Times New Roman" w:cs="Times New Roman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2B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38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3303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a3">
    <w:name w:val="節標題"/>
    <w:basedOn w:val="Textbody"/>
    <w:rsid w:val="00C33038"/>
    <w:pPr>
      <w:jc w:val="both"/>
    </w:pPr>
    <w:rPr>
      <w:rFonts w:ascii="標楷體" w:eastAsia="標楷體" w:hAnsi="標楷體"/>
      <w:b/>
      <w:sz w:val="32"/>
      <w:szCs w:val="26"/>
    </w:rPr>
  </w:style>
  <w:style w:type="paragraph" w:styleId="a4">
    <w:name w:val="header"/>
    <w:basedOn w:val="Textbody"/>
    <w:link w:val="a5"/>
    <w:rsid w:val="00C3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33038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Textbody"/>
    <w:link w:val="a7"/>
    <w:rsid w:val="00C3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33038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List Paragraph"/>
    <w:basedOn w:val="Textbody"/>
    <w:uiPriority w:val="34"/>
    <w:qFormat/>
    <w:rsid w:val="00C33038"/>
    <w:pPr>
      <w:ind w:left="480"/>
    </w:pPr>
    <w:rPr>
      <w:rFonts w:ascii="Calibri" w:hAnsi="Calibri"/>
      <w:szCs w:val="22"/>
    </w:rPr>
  </w:style>
  <w:style w:type="paragraph" w:styleId="a9">
    <w:name w:val="annotation text"/>
    <w:basedOn w:val="a"/>
    <w:link w:val="aa"/>
    <w:uiPriority w:val="99"/>
    <w:semiHidden/>
    <w:unhideWhenUsed/>
    <w:rsid w:val="00506CF2"/>
  </w:style>
  <w:style w:type="character" w:customStyle="1" w:styleId="aa">
    <w:name w:val="註解文字 字元"/>
    <w:basedOn w:val="a0"/>
    <w:link w:val="a9"/>
    <w:uiPriority w:val="99"/>
    <w:semiHidden/>
    <w:rsid w:val="00506CF2"/>
    <w:rPr>
      <w:rFonts w:ascii="Calibri" w:eastAsia="新細明體" w:hAnsi="Calibri" w:cs="Times New Roman"/>
      <w:kern w:val="3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6CF2"/>
    <w:pPr>
      <w:autoSpaceDN/>
      <w:textAlignment w:val="auto"/>
    </w:pPr>
    <w:rPr>
      <w:rFonts w:asciiTheme="minorHAnsi" w:eastAsiaTheme="minorEastAsia" w:hAnsiTheme="minorHAnsi" w:cstheme="minorBidi"/>
      <w:b/>
      <w:bCs/>
      <w:kern w:val="2"/>
    </w:rPr>
  </w:style>
  <w:style w:type="character" w:customStyle="1" w:styleId="ac">
    <w:name w:val="註解主旨 字元"/>
    <w:basedOn w:val="aa"/>
    <w:link w:val="ab"/>
    <w:uiPriority w:val="99"/>
    <w:semiHidden/>
    <w:rsid w:val="00506CF2"/>
    <w:rPr>
      <w:rFonts w:ascii="Calibri" w:eastAsia="新細明體" w:hAnsi="Calibri" w:cs="Times New Roman"/>
      <w:b/>
      <w:bCs/>
      <w:kern w:val="3"/>
    </w:rPr>
  </w:style>
  <w:style w:type="paragraph" w:styleId="ad">
    <w:name w:val="Balloon Text"/>
    <w:basedOn w:val="a"/>
    <w:link w:val="ae"/>
    <w:uiPriority w:val="99"/>
    <w:semiHidden/>
    <w:unhideWhenUsed/>
    <w:rsid w:val="00347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47614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8">
    <w:name w:val="(圖專用)8"/>
    <w:basedOn w:val="a1"/>
    <w:next w:val="af"/>
    <w:uiPriority w:val="39"/>
    <w:rsid w:val="002B42D8"/>
    <w:pPr>
      <w:widowControl w:val="0"/>
    </w:pPr>
    <w:rPr>
      <w:rFonts w:ascii="Times New Roman" w:hAnsi="Times New Roman" w:cs="Times New Roman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2B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創業育成組創業促進科蔡琪玲</dc:creator>
  <cp:lastModifiedBy>青創專案</cp:lastModifiedBy>
  <cp:revision>10</cp:revision>
  <cp:lastPrinted>2019-08-14T04:18:00Z</cp:lastPrinted>
  <dcterms:created xsi:type="dcterms:W3CDTF">2019-08-01T08:45:00Z</dcterms:created>
  <dcterms:modified xsi:type="dcterms:W3CDTF">2019-08-14T04:19:00Z</dcterms:modified>
</cp:coreProperties>
</file>