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1885F8" w14:textId="4BAFEA0C" w:rsidR="00852A83" w:rsidRPr="00716135" w:rsidRDefault="00734A7F" w:rsidP="004301CD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eastAsia="標楷體" w:hAnsi="Times New Roman" w:cs="Times New Roman"/>
          <w:b/>
          <w:sz w:val="32"/>
          <w:szCs w:val="32"/>
        </w:rPr>
        <w:t>1</w:t>
      </w:r>
      <w:r w:rsidR="007F521E">
        <w:rPr>
          <w:rFonts w:ascii="Times New Roman" w:eastAsia="標楷體" w:hAnsi="Times New Roman" w:cs="Times New Roman" w:hint="eastAsia"/>
          <w:b/>
          <w:sz w:val="32"/>
          <w:szCs w:val="32"/>
        </w:rPr>
        <w:t>10</w:t>
      </w:r>
      <w:r w:rsidR="00F05D84">
        <w:rPr>
          <w:rFonts w:ascii="Times New Roman" w:eastAsia="標楷體" w:hAnsi="Times New Roman" w:cs="Times New Roman" w:hint="eastAsia"/>
          <w:b/>
          <w:sz w:val="32"/>
          <w:szCs w:val="32"/>
        </w:rPr>
        <w:t>年度</w:t>
      </w:r>
      <w:r w:rsidRPr="00734A7F">
        <w:rPr>
          <w:rFonts w:ascii="Times New Roman" w:eastAsia="標楷體" w:hAnsi="Times New Roman" w:cs="Times New Roman" w:hint="eastAsia"/>
          <w:b/>
          <w:sz w:val="32"/>
          <w:szCs w:val="32"/>
        </w:rPr>
        <w:t>推動城鄉新創產業發展</w:t>
      </w:r>
      <w:r w:rsidR="000F7327">
        <w:rPr>
          <w:rFonts w:ascii="Times New Roman" w:eastAsia="標楷體" w:hAnsi="Times New Roman" w:cs="Times New Roman" w:hint="eastAsia"/>
          <w:b/>
          <w:sz w:val="32"/>
          <w:szCs w:val="32"/>
          <w:lang w:eastAsia="zh-HK"/>
        </w:rPr>
        <w:t>摘要說明</w:t>
      </w:r>
    </w:p>
    <w:p w14:paraId="33E904DD" w14:textId="111E547F" w:rsidR="00716135" w:rsidRPr="005E0E0A" w:rsidRDefault="00716135" w:rsidP="005E0E0A">
      <w:pPr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</w:p>
    <w:p w14:paraId="6723BC99" w14:textId="28FF7DE9" w:rsidR="001B4993" w:rsidRPr="007F521E" w:rsidRDefault="001B4993" w:rsidP="007F521E">
      <w:pPr>
        <w:spacing w:line="500" w:lineRule="exact"/>
        <w:ind w:firstLineChars="177" w:firstLine="496"/>
        <w:rPr>
          <w:rFonts w:ascii="Times New Roman" w:eastAsia="標楷體" w:hAnsi="Times New Roman" w:cs="Times New Roman"/>
          <w:bCs/>
          <w:color w:val="000000" w:themeColor="text1"/>
          <w:sz w:val="28"/>
          <w:szCs w:val="28"/>
        </w:rPr>
      </w:pPr>
      <w:r w:rsidRPr="007F521E">
        <w:rPr>
          <w:rFonts w:ascii="Times New Roman" w:eastAsia="標楷體" w:hAnsi="Times New Roman" w:cs="Times New Roman" w:hint="eastAsia"/>
          <w:bCs/>
          <w:color w:val="000000" w:themeColor="text1"/>
          <w:sz w:val="28"/>
          <w:szCs w:val="28"/>
        </w:rPr>
        <w:t>本處依行政院</w:t>
      </w:r>
      <w:r w:rsidRPr="007F521E">
        <w:rPr>
          <w:rFonts w:ascii="Times New Roman" w:eastAsia="標楷體" w:hAnsi="Times New Roman" w:cs="Times New Roman" w:hint="eastAsia"/>
          <w:bCs/>
          <w:color w:val="000000" w:themeColor="text1"/>
          <w:sz w:val="28"/>
          <w:szCs w:val="28"/>
        </w:rPr>
        <w:t>106</w:t>
      </w:r>
      <w:r w:rsidRPr="007F521E">
        <w:rPr>
          <w:rFonts w:ascii="Times New Roman" w:eastAsia="標楷體" w:hAnsi="Times New Roman" w:cs="Times New Roman" w:hint="eastAsia"/>
          <w:bCs/>
          <w:color w:val="000000" w:themeColor="text1"/>
          <w:sz w:val="28"/>
          <w:szCs w:val="28"/>
        </w:rPr>
        <w:t>年</w:t>
      </w:r>
      <w:r w:rsidRPr="007F521E">
        <w:rPr>
          <w:rFonts w:ascii="Times New Roman" w:eastAsia="標楷體" w:hAnsi="Times New Roman" w:cs="Times New Roman" w:hint="eastAsia"/>
          <w:bCs/>
          <w:color w:val="000000" w:themeColor="text1"/>
          <w:sz w:val="28"/>
          <w:szCs w:val="28"/>
        </w:rPr>
        <w:t>7</w:t>
      </w:r>
      <w:r w:rsidRPr="007F521E">
        <w:rPr>
          <w:rFonts w:ascii="Times New Roman" w:eastAsia="標楷體" w:hAnsi="Times New Roman" w:cs="Times New Roman" w:hint="eastAsia"/>
          <w:bCs/>
          <w:color w:val="000000" w:themeColor="text1"/>
          <w:sz w:val="28"/>
          <w:szCs w:val="28"/>
        </w:rPr>
        <w:t>月</w:t>
      </w:r>
      <w:r w:rsidRPr="007F521E">
        <w:rPr>
          <w:rFonts w:ascii="Times New Roman" w:eastAsia="標楷體" w:hAnsi="Times New Roman" w:cs="Times New Roman" w:hint="eastAsia"/>
          <w:bCs/>
          <w:color w:val="000000" w:themeColor="text1"/>
          <w:sz w:val="28"/>
          <w:szCs w:val="28"/>
        </w:rPr>
        <w:t>11</w:t>
      </w:r>
      <w:r w:rsidRPr="007F521E">
        <w:rPr>
          <w:rFonts w:ascii="Times New Roman" w:eastAsia="標楷體" w:hAnsi="Times New Roman" w:cs="Times New Roman" w:hint="eastAsia"/>
          <w:bCs/>
          <w:color w:val="000000" w:themeColor="text1"/>
          <w:sz w:val="28"/>
          <w:szCs w:val="28"/>
        </w:rPr>
        <w:t>日院臺經字第</w:t>
      </w:r>
      <w:r w:rsidRPr="007F521E">
        <w:rPr>
          <w:rFonts w:ascii="Times New Roman" w:eastAsia="標楷體" w:hAnsi="Times New Roman" w:cs="Times New Roman" w:hint="eastAsia"/>
          <w:bCs/>
          <w:color w:val="000000" w:themeColor="text1"/>
          <w:sz w:val="28"/>
          <w:szCs w:val="28"/>
        </w:rPr>
        <w:t>1060180017</w:t>
      </w:r>
      <w:r w:rsidRPr="007F521E">
        <w:rPr>
          <w:rFonts w:ascii="Times New Roman" w:eastAsia="標楷體" w:hAnsi="Times New Roman" w:cs="Times New Roman" w:hint="eastAsia"/>
          <w:bCs/>
          <w:color w:val="000000" w:themeColor="text1"/>
          <w:sz w:val="28"/>
          <w:szCs w:val="28"/>
        </w:rPr>
        <w:t>號函核定「前瞻基礎建設</w:t>
      </w:r>
      <w:r w:rsidRPr="007F521E">
        <w:rPr>
          <w:rFonts w:ascii="Times New Roman" w:eastAsia="標楷體" w:hAnsi="Times New Roman" w:cs="Times New Roman" w:hint="eastAsia"/>
          <w:bCs/>
          <w:color w:val="000000" w:themeColor="text1"/>
          <w:sz w:val="28"/>
          <w:szCs w:val="28"/>
        </w:rPr>
        <w:t>-</w:t>
      </w:r>
      <w:r w:rsidRPr="007F521E">
        <w:rPr>
          <w:rFonts w:ascii="Times New Roman" w:eastAsia="標楷體" w:hAnsi="Times New Roman" w:cs="Times New Roman" w:hint="eastAsia"/>
          <w:bCs/>
          <w:color w:val="000000" w:themeColor="text1"/>
          <w:sz w:val="28"/>
          <w:szCs w:val="28"/>
        </w:rPr>
        <w:t>城鄉建設</w:t>
      </w:r>
      <w:r w:rsidRPr="007F521E">
        <w:rPr>
          <w:rFonts w:ascii="Times New Roman" w:eastAsia="標楷體" w:hAnsi="Times New Roman" w:cs="Times New Roman" w:hint="eastAsia"/>
          <w:bCs/>
          <w:color w:val="000000" w:themeColor="text1"/>
          <w:sz w:val="28"/>
          <w:szCs w:val="28"/>
        </w:rPr>
        <w:t>-</w:t>
      </w:r>
      <w:r w:rsidRPr="007F521E">
        <w:rPr>
          <w:rFonts w:ascii="Times New Roman" w:eastAsia="標楷體" w:hAnsi="Times New Roman" w:cs="Times New Roman" w:hint="eastAsia"/>
          <w:bCs/>
          <w:color w:val="000000" w:themeColor="text1"/>
          <w:sz w:val="28"/>
          <w:szCs w:val="28"/>
        </w:rPr>
        <w:t>開發在地型產業園區計畫」，推動發展城鄉特色產業，於該計畫項下規劃「推動城鄉特色產業園區發展」子計畫，規劃導入循環經濟、數位經濟及體驗經濟，結合生產、生活、生態三生一體發展模式，協助城鄉特色產業創新升級，</w:t>
      </w:r>
      <w:r w:rsidRPr="007F521E">
        <w:rPr>
          <w:rFonts w:ascii="Times New Roman" w:eastAsia="標楷體" w:hAnsi="Times New Roman" w:cs="Times New Roman" w:hint="eastAsia"/>
          <w:bCs/>
          <w:color w:val="000000" w:themeColor="text1"/>
          <w:sz w:val="28"/>
          <w:szCs w:val="28"/>
          <w:lang w:eastAsia="zh-HK"/>
        </w:rPr>
        <w:t>並</w:t>
      </w:r>
      <w:r w:rsidRPr="007F521E">
        <w:rPr>
          <w:rFonts w:ascii="Times New Roman" w:eastAsia="標楷體" w:hAnsi="Times New Roman" w:cs="Times New Roman" w:hint="eastAsia"/>
          <w:bCs/>
          <w:color w:val="000000" w:themeColor="text1"/>
          <w:sz w:val="28"/>
          <w:szCs w:val="28"/>
        </w:rPr>
        <w:t>完善創業聚落環境，打造創業環境生態系，進而帶動在地特色場域及城鄉</w:t>
      </w:r>
      <w:r w:rsidRPr="007F521E">
        <w:rPr>
          <w:rFonts w:ascii="Times New Roman" w:eastAsia="標楷體" w:hAnsi="Times New Roman" w:cs="Times New Roman" w:hint="eastAsia"/>
          <w:bCs/>
          <w:color w:val="000000" w:themeColor="text1"/>
          <w:sz w:val="28"/>
          <w:szCs w:val="28"/>
          <w:lang w:eastAsia="zh-HK"/>
        </w:rPr>
        <w:t>新創</w:t>
      </w:r>
      <w:r w:rsidRPr="007F521E">
        <w:rPr>
          <w:rFonts w:ascii="Times New Roman" w:eastAsia="標楷體" w:hAnsi="Times New Roman" w:cs="Times New Roman" w:hint="eastAsia"/>
          <w:bCs/>
          <w:color w:val="000000" w:themeColor="text1"/>
          <w:sz w:val="28"/>
          <w:szCs w:val="28"/>
        </w:rPr>
        <w:t>產業經濟發展新活力。</w:t>
      </w:r>
    </w:p>
    <w:p w14:paraId="6D1F0BAA" w14:textId="77777777" w:rsidR="001B4993" w:rsidRPr="007F521E" w:rsidRDefault="001B4993" w:rsidP="007F521E">
      <w:pPr>
        <w:spacing w:line="500" w:lineRule="exact"/>
        <w:ind w:firstLineChars="177" w:firstLine="496"/>
        <w:rPr>
          <w:rFonts w:ascii="Times New Roman" w:eastAsia="標楷體" w:hAnsi="Times New Roman" w:cs="Times New Roman"/>
          <w:bCs/>
          <w:color w:val="000000" w:themeColor="text1"/>
          <w:sz w:val="28"/>
          <w:szCs w:val="28"/>
        </w:rPr>
      </w:pPr>
    </w:p>
    <w:p w14:paraId="3E22681D" w14:textId="0D7AD8D0" w:rsidR="001B4993" w:rsidRPr="007F521E" w:rsidRDefault="001B4993" w:rsidP="007F521E">
      <w:pPr>
        <w:spacing w:line="500" w:lineRule="exact"/>
        <w:ind w:firstLineChars="177" w:firstLine="496"/>
        <w:rPr>
          <w:rFonts w:ascii="Times New Roman" w:eastAsia="標楷體" w:hAnsi="Times New Roman" w:cs="Times New Roman"/>
          <w:bCs/>
          <w:color w:val="000000" w:themeColor="text1"/>
          <w:sz w:val="28"/>
          <w:szCs w:val="28"/>
        </w:rPr>
      </w:pPr>
      <w:r w:rsidRPr="007F521E">
        <w:rPr>
          <w:rFonts w:ascii="Times New Roman" w:eastAsia="標楷體" w:hAnsi="Times New Roman" w:cs="Times New Roman" w:hint="eastAsia"/>
          <w:bCs/>
          <w:color w:val="000000" w:themeColor="text1"/>
          <w:sz w:val="28"/>
          <w:szCs w:val="28"/>
        </w:rPr>
        <w:t>為順利推動城鄉</w:t>
      </w:r>
      <w:r w:rsidRPr="007F521E">
        <w:rPr>
          <w:rFonts w:ascii="Times New Roman" w:eastAsia="標楷體" w:hAnsi="Times New Roman" w:cs="Times New Roman" w:hint="eastAsia"/>
          <w:bCs/>
          <w:color w:val="000000" w:themeColor="text1"/>
          <w:sz w:val="28"/>
          <w:szCs w:val="28"/>
          <w:lang w:eastAsia="zh-HK"/>
        </w:rPr>
        <w:t>新創</w:t>
      </w:r>
      <w:r w:rsidRPr="007F521E">
        <w:rPr>
          <w:rFonts w:ascii="Times New Roman" w:eastAsia="標楷體" w:hAnsi="Times New Roman" w:cs="Times New Roman" w:hint="eastAsia"/>
          <w:bCs/>
          <w:color w:val="000000" w:themeColor="text1"/>
          <w:sz w:val="28"/>
          <w:szCs w:val="28"/>
        </w:rPr>
        <w:t>產業發展，本計畫將協助辦理各項補助計畫之管考、績效追蹤及與受補助單位協調聯繫等事務，以及計畫相關諮詢及服務，並辦</w:t>
      </w:r>
      <w:r w:rsidR="005E0E0A">
        <w:rPr>
          <w:rFonts w:ascii="Times New Roman" w:eastAsia="標楷體" w:hAnsi="Times New Roman" w:cs="Times New Roman" w:hint="eastAsia"/>
          <w:bCs/>
          <w:color w:val="000000" w:themeColor="text1"/>
          <w:sz w:val="28"/>
          <w:szCs w:val="28"/>
        </w:rPr>
        <w:t>理政策幕僚及智庫、發展新創實證應用環境及推動在地青年創育等工作如下</w:t>
      </w:r>
    </w:p>
    <w:p w14:paraId="174F24A1" w14:textId="77777777" w:rsidR="001B4993" w:rsidRPr="007F521E" w:rsidRDefault="001B4993" w:rsidP="007F521E">
      <w:pPr>
        <w:ind w:firstLineChars="177" w:firstLine="496"/>
        <w:rPr>
          <w:rFonts w:ascii="Times New Roman" w:eastAsia="標楷體" w:hAnsi="Times New Roman" w:cs="Times New Roman"/>
          <w:bCs/>
          <w:color w:val="000000" w:themeColor="text1"/>
          <w:sz w:val="28"/>
          <w:szCs w:val="28"/>
        </w:rPr>
      </w:pPr>
    </w:p>
    <w:p w14:paraId="7A0BFEF6" w14:textId="508A1835" w:rsidR="001B4993" w:rsidRPr="005E0E0A" w:rsidRDefault="005E0E0A" w:rsidP="007F521E">
      <w:pPr>
        <w:snapToGrid w:val="0"/>
        <w:spacing w:line="500" w:lineRule="exact"/>
        <w:ind w:left="709" w:hanging="52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5E0E0A">
        <w:rPr>
          <w:rFonts w:ascii="標楷體" w:eastAsia="標楷體" w:hAnsi="標楷體" w:hint="eastAsia"/>
          <w:color w:val="000000" w:themeColor="text1"/>
          <w:sz w:val="28"/>
          <w:szCs w:val="28"/>
        </w:rPr>
        <w:t>一、</w:t>
      </w:r>
      <w:r w:rsidR="001B4993" w:rsidRPr="005E0E0A">
        <w:rPr>
          <w:rFonts w:ascii="標楷體" w:eastAsia="標楷體" w:hAnsi="標楷體" w:hint="eastAsia"/>
          <w:color w:val="000000" w:themeColor="text1"/>
          <w:sz w:val="28"/>
          <w:szCs w:val="28"/>
        </w:rPr>
        <w:t>推動城鄉</w:t>
      </w:r>
      <w:r w:rsidR="00F03521" w:rsidRPr="005E0E0A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新創</w:t>
      </w:r>
      <w:r w:rsidR="001B4993" w:rsidRPr="005E0E0A">
        <w:rPr>
          <w:rFonts w:ascii="標楷體" w:eastAsia="標楷體" w:hAnsi="標楷體" w:hint="eastAsia"/>
          <w:color w:val="000000" w:themeColor="text1"/>
          <w:sz w:val="28"/>
          <w:szCs w:val="28"/>
        </w:rPr>
        <w:t>產業發展之諮詢服務及智庫幕僚，協助辦理補助計畫之</w:t>
      </w:r>
      <w:r w:rsidR="00F66ABB" w:rsidRPr="005E0E0A">
        <w:rPr>
          <w:rFonts w:ascii="標楷體" w:eastAsia="標楷體" w:hAnsi="標楷體" w:hint="eastAsia"/>
          <w:color w:val="000000" w:themeColor="text1"/>
          <w:sz w:val="28"/>
          <w:szCs w:val="28"/>
        </w:rPr>
        <w:t>審查、評選、管考、經費核銷及績效追蹤</w:t>
      </w:r>
      <w:r w:rsidR="001B4993" w:rsidRPr="005E0E0A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等作業 </w:t>
      </w:r>
    </w:p>
    <w:p w14:paraId="1AF20BB6" w14:textId="6CB017CF" w:rsidR="001B4993" w:rsidRPr="005E0E0A" w:rsidRDefault="007431CA" w:rsidP="005E0E0A">
      <w:pPr>
        <w:pStyle w:val="a3"/>
        <w:numPr>
          <w:ilvl w:val="0"/>
          <w:numId w:val="23"/>
        </w:numPr>
        <w:snapToGrid w:val="0"/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5E0E0A">
        <w:rPr>
          <w:rFonts w:ascii="標楷體" w:eastAsia="標楷體" w:hAnsi="標楷體" w:hint="eastAsia"/>
          <w:color w:val="000000" w:themeColor="text1"/>
          <w:sz w:val="28"/>
          <w:szCs w:val="28"/>
        </w:rPr>
        <w:t>推動在地青年創育坊</w:t>
      </w:r>
      <w:r w:rsidR="005E0E0A" w:rsidRPr="005E0E0A">
        <w:rPr>
          <w:rFonts w:ascii="標楷體" w:eastAsia="標楷體" w:hAnsi="標楷體" w:hint="eastAsia"/>
          <w:color w:val="000000" w:themeColor="text1"/>
          <w:sz w:val="28"/>
          <w:szCs w:val="28"/>
        </w:rPr>
        <w:t>，強化返鄉青年支持輔導體系</w:t>
      </w:r>
    </w:p>
    <w:p w14:paraId="1D63747D" w14:textId="77777777" w:rsidR="005E0E0A" w:rsidRDefault="005E0E0A" w:rsidP="005E0E0A">
      <w:pPr>
        <w:snapToGrid w:val="0"/>
        <w:spacing w:line="440" w:lineRule="exact"/>
        <w:ind w:left="709" w:hanging="52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三、</w:t>
      </w:r>
      <w:r w:rsidR="001B4993" w:rsidRPr="005E0E0A">
        <w:rPr>
          <w:rFonts w:ascii="標楷體" w:eastAsia="標楷體" w:hAnsi="標楷體" w:hint="eastAsia"/>
          <w:color w:val="000000" w:themeColor="text1"/>
          <w:sz w:val="28"/>
          <w:szCs w:val="28"/>
        </w:rPr>
        <w:t>辦理與本案相關之各項整合、協調聯繫及其他交辦事項</w:t>
      </w:r>
    </w:p>
    <w:p w14:paraId="246D1902" w14:textId="2493FE2F" w:rsidR="001B4993" w:rsidRPr="005E0E0A" w:rsidRDefault="005E0E0A" w:rsidP="005E0E0A">
      <w:pPr>
        <w:snapToGrid w:val="0"/>
        <w:spacing w:line="440" w:lineRule="exact"/>
        <w:ind w:left="709" w:hanging="52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四、</w:t>
      </w:r>
      <w:r w:rsidR="00AE1E90" w:rsidRPr="005E0E0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經費預算：</w:t>
      </w:r>
      <w:r w:rsidR="007A4D70" w:rsidRPr="005E0E0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本案總採購金額新臺幣</w:t>
      </w:r>
      <w:r w:rsidR="007A4D70" w:rsidRPr="005E0E0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(</w:t>
      </w:r>
      <w:r w:rsidR="007A4D70" w:rsidRPr="005E0E0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以下同</w:t>
      </w:r>
      <w:r w:rsidR="007A4D70" w:rsidRPr="005E0E0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)8,300</w:t>
      </w:r>
      <w:r w:rsidR="007A4D70" w:rsidRPr="005E0E0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萬元，含後續擴充</w:t>
      </w:r>
      <w:r w:rsidR="007A4D70" w:rsidRPr="005E0E0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3</w:t>
      </w:r>
      <w:r w:rsidR="007A4D70" w:rsidRPr="005E0E0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年，總採購</w:t>
      </w:r>
      <w:r w:rsidR="007A4D70" w:rsidRPr="005E0E0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4</w:t>
      </w:r>
      <w:r w:rsidR="007A4D70" w:rsidRPr="005E0E0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年之第</w:t>
      </w:r>
      <w:r w:rsidR="007A4D70" w:rsidRPr="005E0E0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="007A4D70" w:rsidRPr="005E0E0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年，</w:t>
      </w:r>
      <w:r w:rsidR="007A4D70" w:rsidRPr="005E0E0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110</w:t>
      </w:r>
      <w:r w:rsidR="007A4D70" w:rsidRPr="005E0E0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年度政府預算</w:t>
      </w:r>
      <w:r w:rsidR="007A4D70" w:rsidRPr="005E0E0A">
        <w:rPr>
          <w:rFonts w:ascii="標楷體" w:eastAsia="標楷體" w:hAnsi="標楷體" w:hint="eastAsia"/>
          <w:color w:val="000000" w:themeColor="text1"/>
          <w:sz w:val="28"/>
          <w:szCs w:val="28"/>
        </w:rPr>
        <w:t>1,900萬元整</w:t>
      </w:r>
      <w:r w:rsidR="00AE1E90" w:rsidRPr="005E0E0A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32D1718" w14:textId="126D5074" w:rsidR="001B4993" w:rsidRPr="007F521E" w:rsidRDefault="001B4993" w:rsidP="004301CD">
      <w:pPr>
        <w:rPr>
          <w:rFonts w:ascii="Times New Roman" w:eastAsia="標楷體" w:hAnsi="Times New Roman" w:cs="Times New Roman"/>
          <w:bCs/>
          <w:color w:val="000000" w:themeColor="text1"/>
          <w:sz w:val="28"/>
          <w:szCs w:val="28"/>
        </w:rPr>
      </w:pPr>
    </w:p>
    <w:sectPr w:rsidR="001B4993" w:rsidRPr="007F521E" w:rsidSect="00C01003">
      <w:footerReference w:type="default" r:id="rId9"/>
      <w:pgSz w:w="11906" w:h="16838"/>
      <w:pgMar w:top="1134" w:right="1418" w:bottom="1440" w:left="164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A2CF32" w14:textId="77777777" w:rsidR="00B220D3" w:rsidRDefault="00B220D3" w:rsidP="00427072">
      <w:r>
        <w:separator/>
      </w:r>
    </w:p>
  </w:endnote>
  <w:endnote w:type="continuationSeparator" w:id="0">
    <w:p w14:paraId="5B35E8FB" w14:textId="77777777" w:rsidR="00B220D3" w:rsidRDefault="00B220D3" w:rsidP="00427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7057592"/>
      <w:docPartObj>
        <w:docPartGallery w:val="Page Numbers (Bottom of Page)"/>
        <w:docPartUnique/>
      </w:docPartObj>
    </w:sdtPr>
    <w:sdtEndPr/>
    <w:sdtContent>
      <w:p w14:paraId="7AE9F2B3" w14:textId="522A8734" w:rsidR="00F004C4" w:rsidRDefault="00F004C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20D3" w:rsidRPr="00B220D3">
          <w:rPr>
            <w:noProof/>
            <w:lang w:val="zh-TW"/>
          </w:rPr>
          <w:t>1</w:t>
        </w:r>
        <w:r>
          <w:fldChar w:fldCharType="end"/>
        </w:r>
      </w:p>
    </w:sdtContent>
  </w:sdt>
  <w:p w14:paraId="0C693F40" w14:textId="77777777" w:rsidR="00F004C4" w:rsidRDefault="00F004C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D42364" w14:textId="77777777" w:rsidR="00B220D3" w:rsidRDefault="00B220D3" w:rsidP="00427072">
      <w:r>
        <w:separator/>
      </w:r>
    </w:p>
  </w:footnote>
  <w:footnote w:type="continuationSeparator" w:id="0">
    <w:p w14:paraId="0175B737" w14:textId="77777777" w:rsidR="00B220D3" w:rsidRDefault="00B220D3" w:rsidP="00427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E38"/>
    <w:multiLevelType w:val="hybridMultilevel"/>
    <w:tmpl w:val="5FFA59CA"/>
    <w:lvl w:ilvl="0" w:tplc="52A04F56">
      <w:start w:val="1"/>
      <w:numFmt w:val="decimal"/>
      <w:lvlText w:val="(%1)"/>
      <w:lvlJc w:val="left"/>
      <w:pPr>
        <w:ind w:left="1680" w:hanging="468"/>
      </w:pPr>
      <w:rPr>
        <w:rFonts w:hint="default"/>
      </w:rPr>
    </w:lvl>
    <w:lvl w:ilvl="1" w:tplc="085C2A6A">
      <w:start w:val="3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74A5BE8"/>
    <w:multiLevelType w:val="hybridMultilevel"/>
    <w:tmpl w:val="968E36A0"/>
    <w:lvl w:ilvl="0" w:tplc="079E7B04">
      <w:start w:val="1"/>
      <w:numFmt w:val="decimal"/>
      <w:lvlText w:val="%1."/>
      <w:lvlJc w:val="left"/>
      <w:pPr>
        <w:ind w:left="135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2">
    <w:nsid w:val="07810B0B"/>
    <w:multiLevelType w:val="hybridMultilevel"/>
    <w:tmpl w:val="4880D3DA"/>
    <w:lvl w:ilvl="0" w:tplc="6644CD4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9F81258"/>
    <w:multiLevelType w:val="hybridMultilevel"/>
    <w:tmpl w:val="E2D0D95E"/>
    <w:lvl w:ilvl="0" w:tplc="0409000F">
      <w:start w:val="1"/>
      <w:numFmt w:val="decimal"/>
      <w:lvlText w:val="%1."/>
      <w:lvlJc w:val="left"/>
      <w:pPr>
        <w:ind w:left="1680" w:hanging="468"/>
      </w:pPr>
      <w:rPr>
        <w:rFonts w:hint="default"/>
      </w:rPr>
    </w:lvl>
    <w:lvl w:ilvl="1" w:tplc="085C2A6A">
      <w:start w:val="3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D871C09"/>
    <w:multiLevelType w:val="hybridMultilevel"/>
    <w:tmpl w:val="783030B2"/>
    <w:lvl w:ilvl="0" w:tplc="0B46F3EA">
      <w:start w:val="1"/>
      <w:numFmt w:val="decimal"/>
      <w:lvlText w:val="(%1)"/>
      <w:lvlJc w:val="left"/>
      <w:pPr>
        <w:ind w:left="1680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E1F6306"/>
    <w:multiLevelType w:val="hybridMultilevel"/>
    <w:tmpl w:val="968E36A0"/>
    <w:lvl w:ilvl="0" w:tplc="079E7B04">
      <w:start w:val="1"/>
      <w:numFmt w:val="decimal"/>
      <w:lvlText w:val="%1."/>
      <w:lvlJc w:val="left"/>
      <w:pPr>
        <w:ind w:left="135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6">
    <w:nsid w:val="273B4C2F"/>
    <w:multiLevelType w:val="hybridMultilevel"/>
    <w:tmpl w:val="23B8B376"/>
    <w:lvl w:ilvl="0" w:tplc="64B01EE2">
      <w:start w:val="1"/>
      <w:numFmt w:val="taiwaneseCountingThousand"/>
      <w:lvlText w:val="(%1)"/>
      <w:lvlJc w:val="left"/>
      <w:pPr>
        <w:ind w:left="87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>
    <w:nsid w:val="28C547C5"/>
    <w:multiLevelType w:val="hybridMultilevel"/>
    <w:tmpl w:val="23B8B376"/>
    <w:lvl w:ilvl="0" w:tplc="64B01EE2">
      <w:start w:val="1"/>
      <w:numFmt w:val="taiwaneseCountingThousand"/>
      <w:lvlText w:val="(%1)"/>
      <w:lvlJc w:val="left"/>
      <w:pPr>
        <w:ind w:left="87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>
    <w:nsid w:val="2B39697B"/>
    <w:multiLevelType w:val="hybridMultilevel"/>
    <w:tmpl w:val="8EBEB85A"/>
    <w:lvl w:ilvl="0" w:tplc="0409000F">
      <w:start w:val="1"/>
      <w:numFmt w:val="decimal"/>
      <w:lvlText w:val="%1."/>
      <w:lvlJc w:val="left"/>
      <w:pPr>
        <w:ind w:left="1680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6B44A84"/>
    <w:multiLevelType w:val="hybridMultilevel"/>
    <w:tmpl w:val="9C56FCAE"/>
    <w:lvl w:ilvl="0" w:tplc="0409000F">
      <w:start w:val="1"/>
      <w:numFmt w:val="decimal"/>
      <w:lvlText w:val="%1."/>
      <w:lvlJc w:val="left"/>
      <w:pPr>
        <w:ind w:left="135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0">
    <w:nsid w:val="3A8D016E"/>
    <w:multiLevelType w:val="hybridMultilevel"/>
    <w:tmpl w:val="5BBCD440"/>
    <w:lvl w:ilvl="0" w:tplc="A2BC7BF2">
      <w:start w:val="3"/>
      <w:numFmt w:val="taiwaneseCountingThousand"/>
      <w:lvlText w:val="%1、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11">
    <w:nsid w:val="3D273D40"/>
    <w:multiLevelType w:val="hybridMultilevel"/>
    <w:tmpl w:val="16F0381E"/>
    <w:lvl w:ilvl="0" w:tplc="04090015">
      <w:start w:val="1"/>
      <w:numFmt w:val="taiwaneseCountingThousand"/>
      <w:lvlText w:val="%1、"/>
      <w:lvlJc w:val="left"/>
      <w:pPr>
        <w:ind w:left="232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4" w:hanging="480"/>
      </w:pPr>
    </w:lvl>
    <w:lvl w:ilvl="2" w:tplc="0409001B" w:tentative="1">
      <w:start w:val="1"/>
      <w:numFmt w:val="lowerRoman"/>
      <w:lvlText w:val="%3."/>
      <w:lvlJc w:val="right"/>
      <w:pPr>
        <w:ind w:left="3284" w:hanging="480"/>
      </w:pPr>
    </w:lvl>
    <w:lvl w:ilvl="3" w:tplc="0409000F" w:tentative="1">
      <w:start w:val="1"/>
      <w:numFmt w:val="decimal"/>
      <w:lvlText w:val="%4."/>
      <w:lvlJc w:val="left"/>
      <w:pPr>
        <w:ind w:left="37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4" w:hanging="480"/>
      </w:pPr>
    </w:lvl>
    <w:lvl w:ilvl="5" w:tplc="0409001B" w:tentative="1">
      <w:start w:val="1"/>
      <w:numFmt w:val="lowerRoman"/>
      <w:lvlText w:val="%6."/>
      <w:lvlJc w:val="right"/>
      <w:pPr>
        <w:ind w:left="4724" w:hanging="480"/>
      </w:pPr>
    </w:lvl>
    <w:lvl w:ilvl="6" w:tplc="0409000F" w:tentative="1">
      <w:start w:val="1"/>
      <w:numFmt w:val="decimal"/>
      <w:lvlText w:val="%7."/>
      <w:lvlJc w:val="left"/>
      <w:pPr>
        <w:ind w:left="52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4" w:hanging="480"/>
      </w:pPr>
    </w:lvl>
    <w:lvl w:ilvl="8" w:tplc="0409001B" w:tentative="1">
      <w:start w:val="1"/>
      <w:numFmt w:val="lowerRoman"/>
      <w:lvlText w:val="%9."/>
      <w:lvlJc w:val="right"/>
      <w:pPr>
        <w:ind w:left="6164" w:hanging="480"/>
      </w:pPr>
    </w:lvl>
  </w:abstractNum>
  <w:abstractNum w:abstractNumId="12">
    <w:nsid w:val="3E7A0851"/>
    <w:multiLevelType w:val="hybridMultilevel"/>
    <w:tmpl w:val="649C2D92"/>
    <w:lvl w:ilvl="0" w:tplc="64B01EE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FD51A65"/>
    <w:multiLevelType w:val="hybridMultilevel"/>
    <w:tmpl w:val="8EBEB85A"/>
    <w:lvl w:ilvl="0" w:tplc="0409000F">
      <w:start w:val="1"/>
      <w:numFmt w:val="decimal"/>
      <w:lvlText w:val="%1."/>
      <w:lvlJc w:val="left"/>
      <w:pPr>
        <w:ind w:left="1680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11347CB"/>
    <w:multiLevelType w:val="hybridMultilevel"/>
    <w:tmpl w:val="67D853DE"/>
    <w:lvl w:ilvl="0" w:tplc="7592CDF0">
      <w:start w:val="1"/>
      <w:numFmt w:val="decimal"/>
      <w:lvlText w:val="%1."/>
      <w:lvlJc w:val="left"/>
      <w:pPr>
        <w:ind w:left="1404" w:hanging="480"/>
      </w:pPr>
      <w:rPr>
        <w:rFonts w:hint="eastAsia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84" w:hanging="480"/>
      </w:pPr>
    </w:lvl>
    <w:lvl w:ilvl="2" w:tplc="0409001B" w:tentative="1">
      <w:start w:val="1"/>
      <w:numFmt w:val="lowerRoman"/>
      <w:lvlText w:val="%3."/>
      <w:lvlJc w:val="right"/>
      <w:pPr>
        <w:ind w:left="2364" w:hanging="480"/>
      </w:pPr>
    </w:lvl>
    <w:lvl w:ilvl="3" w:tplc="0409000F" w:tentative="1">
      <w:start w:val="1"/>
      <w:numFmt w:val="decimal"/>
      <w:lvlText w:val="%4."/>
      <w:lvlJc w:val="left"/>
      <w:pPr>
        <w:ind w:left="28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4" w:hanging="480"/>
      </w:pPr>
    </w:lvl>
    <w:lvl w:ilvl="5" w:tplc="0409001B" w:tentative="1">
      <w:start w:val="1"/>
      <w:numFmt w:val="lowerRoman"/>
      <w:lvlText w:val="%6."/>
      <w:lvlJc w:val="right"/>
      <w:pPr>
        <w:ind w:left="3804" w:hanging="480"/>
      </w:pPr>
    </w:lvl>
    <w:lvl w:ilvl="6" w:tplc="0409000F" w:tentative="1">
      <w:start w:val="1"/>
      <w:numFmt w:val="decimal"/>
      <w:lvlText w:val="%7."/>
      <w:lvlJc w:val="left"/>
      <w:pPr>
        <w:ind w:left="42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4" w:hanging="480"/>
      </w:pPr>
    </w:lvl>
    <w:lvl w:ilvl="8" w:tplc="0409001B" w:tentative="1">
      <w:start w:val="1"/>
      <w:numFmt w:val="lowerRoman"/>
      <w:lvlText w:val="%9."/>
      <w:lvlJc w:val="right"/>
      <w:pPr>
        <w:ind w:left="5244" w:hanging="480"/>
      </w:pPr>
    </w:lvl>
  </w:abstractNum>
  <w:abstractNum w:abstractNumId="15">
    <w:nsid w:val="477A4DD0"/>
    <w:multiLevelType w:val="hybridMultilevel"/>
    <w:tmpl w:val="968E36A0"/>
    <w:lvl w:ilvl="0" w:tplc="079E7B04">
      <w:start w:val="1"/>
      <w:numFmt w:val="decimal"/>
      <w:lvlText w:val="%1."/>
      <w:lvlJc w:val="left"/>
      <w:pPr>
        <w:ind w:left="135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6">
    <w:nsid w:val="4BD27230"/>
    <w:multiLevelType w:val="hybridMultilevel"/>
    <w:tmpl w:val="E42CE67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DF85FF1"/>
    <w:multiLevelType w:val="hybridMultilevel"/>
    <w:tmpl w:val="23B8B376"/>
    <w:lvl w:ilvl="0" w:tplc="64B01EE2">
      <w:start w:val="1"/>
      <w:numFmt w:val="taiwaneseCountingThousand"/>
      <w:lvlText w:val="(%1)"/>
      <w:lvlJc w:val="left"/>
      <w:pPr>
        <w:ind w:left="87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8">
    <w:nsid w:val="551853CA"/>
    <w:multiLevelType w:val="hybridMultilevel"/>
    <w:tmpl w:val="5D38A60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9AC6AE5"/>
    <w:multiLevelType w:val="hybridMultilevel"/>
    <w:tmpl w:val="23B8B376"/>
    <w:lvl w:ilvl="0" w:tplc="64B01EE2">
      <w:start w:val="1"/>
      <w:numFmt w:val="taiwaneseCountingThousand"/>
      <w:lvlText w:val="(%1)"/>
      <w:lvlJc w:val="left"/>
      <w:pPr>
        <w:ind w:left="87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0">
    <w:nsid w:val="6E96492C"/>
    <w:multiLevelType w:val="hybridMultilevel"/>
    <w:tmpl w:val="649C2D92"/>
    <w:lvl w:ilvl="0" w:tplc="64B01EE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752F596D"/>
    <w:multiLevelType w:val="hybridMultilevel"/>
    <w:tmpl w:val="E2684BE0"/>
    <w:lvl w:ilvl="0" w:tplc="5CC45388">
      <w:start w:val="3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7C301767"/>
    <w:multiLevelType w:val="hybridMultilevel"/>
    <w:tmpl w:val="649C2D92"/>
    <w:lvl w:ilvl="0" w:tplc="64B01EE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6"/>
  </w:num>
  <w:num w:numId="3">
    <w:abstractNumId w:val="17"/>
  </w:num>
  <w:num w:numId="4">
    <w:abstractNumId w:val="7"/>
  </w:num>
  <w:num w:numId="5">
    <w:abstractNumId w:val="19"/>
  </w:num>
  <w:num w:numId="6">
    <w:abstractNumId w:val="16"/>
  </w:num>
  <w:num w:numId="7">
    <w:abstractNumId w:val="21"/>
  </w:num>
  <w:num w:numId="8">
    <w:abstractNumId w:val="18"/>
  </w:num>
  <w:num w:numId="9">
    <w:abstractNumId w:val="2"/>
  </w:num>
  <w:num w:numId="10">
    <w:abstractNumId w:val="12"/>
  </w:num>
  <w:num w:numId="11">
    <w:abstractNumId w:val="1"/>
  </w:num>
  <w:num w:numId="12">
    <w:abstractNumId w:val="9"/>
  </w:num>
  <w:num w:numId="13">
    <w:abstractNumId w:val="20"/>
  </w:num>
  <w:num w:numId="14">
    <w:abstractNumId w:val="22"/>
  </w:num>
  <w:num w:numId="15">
    <w:abstractNumId w:val="15"/>
  </w:num>
  <w:num w:numId="16">
    <w:abstractNumId w:val="5"/>
  </w:num>
  <w:num w:numId="17">
    <w:abstractNumId w:val="14"/>
  </w:num>
  <w:num w:numId="18">
    <w:abstractNumId w:val="13"/>
  </w:num>
  <w:num w:numId="19">
    <w:abstractNumId w:val="4"/>
  </w:num>
  <w:num w:numId="20">
    <w:abstractNumId w:val="0"/>
  </w:num>
  <w:num w:numId="21">
    <w:abstractNumId w:val="3"/>
  </w:num>
  <w:num w:numId="22">
    <w:abstractNumId w:val="8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A0D"/>
    <w:rsid w:val="00046A9D"/>
    <w:rsid w:val="00070150"/>
    <w:rsid w:val="000F7327"/>
    <w:rsid w:val="001340BB"/>
    <w:rsid w:val="0017311E"/>
    <w:rsid w:val="001755D9"/>
    <w:rsid w:val="001B4993"/>
    <w:rsid w:val="001B5508"/>
    <w:rsid w:val="001E6CF1"/>
    <w:rsid w:val="00243BE6"/>
    <w:rsid w:val="002561B4"/>
    <w:rsid w:val="002D753C"/>
    <w:rsid w:val="002F0637"/>
    <w:rsid w:val="00315898"/>
    <w:rsid w:val="003175A2"/>
    <w:rsid w:val="00347D6D"/>
    <w:rsid w:val="00372593"/>
    <w:rsid w:val="003971FF"/>
    <w:rsid w:val="00411E5A"/>
    <w:rsid w:val="00427072"/>
    <w:rsid w:val="004301CD"/>
    <w:rsid w:val="00430E80"/>
    <w:rsid w:val="00431BEF"/>
    <w:rsid w:val="00446911"/>
    <w:rsid w:val="0044794C"/>
    <w:rsid w:val="004A4E0A"/>
    <w:rsid w:val="004B3B56"/>
    <w:rsid w:val="004D4829"/>
    <w:rsid w:val="00526F52"/>
    <w:rsid w:val="00546F6E"/>
    <w:rsid w:val="00564CEE"/>
    <w:rsid w:val="005E0E0A"/>
    <w:rsid w:val="00643BB5"/>
    <w:rsid w:val="0065209C"/>
    <w:rsid w:val="006B71F6"/>
    <w:rsid w:val="007043C2"/>
    <w:rsid w:val="00716135"/>
    <w:rsid w:val="00734A7F"/>
    <w:rsid w:val="007431CA"/>
    <w:rsid w:val="007A4D70"/>
    <w:rsid w:val="007A6F97"/>
    <w:rsid w:val="007F521E"/>
    <w:rsid w:val="00852009"/>
    <w:rsid w:val="00852A83"/>
    <w:rsid w:val="00865BD3"/>
    <w:rsid w:val="008B1205"/>
    <w:rsid w:val="008C5E9B"/>
    <w:rsid w:val="008F1E5F"/>
    <w:rsid w:val="008F7FAD"/>
    <w:rsid w:val="00901BF3"/>
    <w:rsid w:val="00914C64"/>
    <w:rsid w:val="00932F49"/>
    <w:rsid w:val="00960857"/>
    <w:rsid w:val="00994CCA"/>
    <w:rsid w:val="00A11219"/>
    <w:rsid w:val="00A310AD"/>
    <w:rsid w:val="00AB457D"/>
    <w:rsid w:val="00AE1E90"/>
    <w:rsid w:val="00B220D3"/>
    <w:rsid w:val="00B53D85"/>
    <w:rsid w:val="00B632F7"/>
    <w:rsid w:val="00C01003"/>
    <w:rsid w:val="00C05754"/>
    <w:rsid w:val="00C25196"/>
    <w:rsid w:val="00C360E8"/>
    <w:rsid w:val="00C746E5"/>
    <w:rsid w:val="00C76BF7"/>
    <w:rsid w:val="00C85F82"/>
    <w:rsid w:val="00C87EE1"/>
    <w:rsid w:val="00CB60B6"/>
    <w:rsid w:val="00CF576F"/>
    <w:rsid w:val="00D231B4"/>
    <w:rsid w:val="00D2521A"/>
    <w:rsid w:val="00D42E66"/>
    <w:rsid w:val="00D44338"/>
    <w:rsid w:val="00DA7945"/>
    <w:rsid w:val="00DB077A"/>
    <w:rsid w:val="00E40387"/>
    <w:rsid w:val="00E714CD"/>
    <w:rsid w:val="00E819A1"/>
    <w:rsid w:val="00E859A6"/>
    <w:rsid w:val="00EE046F"/>
    <w:rsid w:val="00F004C4"/>
    <w:rsid w:val="00F03521"/>
    <w:rsid w:val="00F05D84"/>
    <w:rsid w:val="00F66ABB"/>
    <w:rsid w:val="00F73A0D"/>
    <w:rsid w:val="00F957B8"/>
    <w:rsid w:val="00FB0920"/>
    <w:rsid w:val="00FD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8433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2 20,標題 (4),(二),1.1.1.1清單段落,列點,卑南壹,標題一"/>
    <w:basedOn w:val="a"/>
    <w:link w:val="a4"/>
    <w:uiPriority w:val="34"/>
    <w:qFormat/>
    <w:rsid w:val="004301CD"/>
    <w:pPr>
      <w:ind w:leftChars="200" w:left="480"/>
    </w:pPr>
  </w:style>
  <w:style w:type="character" w:customStyle="1" w:styleId="a4">
    <w:name w:val="清單段落 字元"/>
    <w:aliases w:val="12 20 字元,標題 (4) 字元,(二) 字元,1.1.1.1清單段落 字元,列點 字元,卑南壹 字元,標題一 字元"/>
    <w:link w:val="a3"/>
    <w:uiPriority w:val="34"/>
    <w:locked/>
    <w:rsid w:val="004301CD"/>
  </w:style>
  <w:style w:type="paragraph" w:styleId="a5">
    <w:name w:val="header"/>
    <w:basedOn w:val="a"/>
    <w:link w:val="a6"/>
    <w:uiPriority w:val="99"/>
    <w:unhideWhenUsed/>
    <w:rsid w:val="004270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2707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270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27072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D753C"/>
    <w:rPr>
      <w:rFonts w:ascii="Times New Roman" w:hAnsi="Times New Roman" w:cs="Times New Roman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D753C"/>
    <w:rPr>
      <w:rFonts w:ascii="Times New Roman" w:hAnsi="Times New Roman" w:cs="Times New Roman"/>
      <w:sz w:val="18"/>
      <w:szCs w:val="18"/>
    </w:rPr>
  </w:style>
  <w:style w:type="paragraph" w:styleId="Web">
    <w:name w:val="Normal (Web)"/>
    <w:basedOn w:val="a"/>
    <w:uiPriority w:val="99"/>
    <w:unhideWhenUsed/>
    <w:rsid w:val="00A310A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-5">
    <w:name w:val="Light List Accent 5"/>
    <w:basedOn w:val="a1"/>
    <w:uiPriority w:val="61"/>
    <w:rsid w:val="00A310AD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3">
    <w:name w:val="Light List Accent 3"/>
    <w:basedOn w:val="a1"/>
    <w:uiPriority w:val="61"/>
    <w:rsid w:val="00A310AD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2 20,標題 (4),(二),1.1.1.1清單段落,列點,卑南壹,標題一"/>
    <w:basedOn w:val="a"/>
    <w:link w:val="a4"/>
    <w:uiPriority w:val="34"/>
    <w:qFormat/>
    <w:rsid w:val="004301CD"/>
    <w:pPr>
      <w:ind w:leftChars="200" w:left="480"/>
    </w:pPr>
  </w:style>
  <w:style w:type="character" w:customStyle="1" w:styleId="a4">
    <w:name w:val="清單段落 字元"/>
    <w:aliases w:val="12 20 字元,標題 (4) 字元,(二) 字元,1.1.1.1清單段落 字元,列點 字元,卑南壹 字元,標題一 字元"/>
    <w:link w:val="a3"/>
    <w:uiPriority w:val="34"/>
    <w:locked/>
    <w:rsid w:val="004301CD"/>
  </w:style>
  <w:style w:type="paragraph" w:styleId="a5">
    <w:name w:val="header"/>
    <w:basedOn w:val="a"/>
    <w:link w:val="a6"/>
    <w:uiPriority w:val="99"/>
    <w:unhideWhenUsed/>
    <w:rsid w:val="004270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2707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270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27072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D753C"/>
    <w:rPr>
      <w:rFonts w:ascii="Times New Roman" w:hAnsi="Times New Roman" w:cs="Times New Roman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D753C"/>
    <w:rPr>
      <w:rFonts w:ascii="Times New Roman" w:hAnsi="Times New Roman" w:cs="Times New Roman"/>
      <w:sz w:val="18"/>
      <w:szCs w:val="18"/>
    </w:rPr>
  </w:style>
  <w:style w:type="paragraph" w:styleId="Web">
    <w:name w:val="Normal (Web)"/>
    <w:basedOn w:val="a"/>
    <w:uiPriority w:val="99"/>
    <w:unhideWhenUsed/>
    <w:rsid w:val="00A310A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-5">
    <w:name w:val="Light List Accent 5"/>
    <w:basedOn w:val="a1"/>
    <w:uiPriority w:val="61"/>
    <w:rsid w:val="00A310AD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3">
    <w:name w:val="Light List Accent 3"/>
    <w:basedOn w:val="a1"/>
    <w:uiPriority w:val="61"/>
    <w:rsid w:val="00A310AD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3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4A4969-3BB4-4429-9D4B-76B0C0FEA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417</Characters>
  <Application>Microsoft Office Word</Application>
  <DocSecurity>0</DocSecurity>
  <Lines>3</Lines>
  <Paragraphs>1</Paragraphs>
  <ScaleCrop>false</ScaleCrop>
  <Company>Toshiba</Company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莊啟國</dc:creator>
  <cp:lastModifiedBy>彭瑞珠</cp:lastModifiedBy>
  <cp:revision>2</cp:revision>
  <cp:lastPrinted>2020-08-28T03:14:00Z</cp:lastPrinted>
  <dcterms:created xsi:type="dcterms:W3CDTF">2020-09-11T08:22:00Z</dcterms:created>
  <dcterms:modified xsi:type="dcterms:W3CDTF">2020-09-11T08:22:00Z</dcterms:modified>
</cp:coreProperties>
</file>